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5" w:rsidRDefault="00CF6B25" w:rsidP="00CF6B25">
      <w:pPr>
        <w:spacing w:after="0" w:line="240" w:lineRule="auto"/>
        <w:jc w:val="center"/>
        <w:rPr>
          <w:rFonts w:ascii="Arial" w:hAnsi="Arial" w:cs="Arial"/>
          <w:b/>
          <w:i/>
        </w:rPr>
      </w:pPr>
      <w:r w:rsidRPr="001764E5">
        <w:rPr>
          <w:rFonts w:ascii="Arial" w:hAnsi="Arial" w:cs="Arial"/>
          <w:b/>
          <w:i/>
        </w:rPr>
        <w:t xml:space="preserve">“He is Worth Exalting, Because of </w:t>
      </w:r>
      <w:r w:rsidRPr="00CC51B2">
        <w:rPr>
          <w:rFonts w:ascii="Arial" w:hAnsi="Arial" w:cs="Arial"/>
          <w:b/>
          <w:i/>
        </w:rPr>
        <w:t xml:space="preserve">… </w:t>
      </w:r>
      <w:r>
        <w:rPr>
          <w:rFonts w:ascii="Arial" w:hAnsi="Arial" w:cs="Arial"/>
          <w:b/>
          <w:i/>
          <w:lang w:bidi="he-IL"/>
        </w:rPr>
        <w:t>What He Promises</w:t>
      </w:r>
      <w:r w:rsidRPr="00CC51B2">
        <w:rPr>
          <w:rFonts w:ascii="Arial" w:hAnsi="Arial" w:cs="Arial"/>
          <w:b/>
          <w:i/>
        </w:rPr>
        <w:t>”</w:t>
      </w:r>
    </w:p>
    <w:p w:rsidR="00CF6B25" w:rsidRDefault="00CF6B25" w:rsidP="00CF6B25">
      <w:pPr>
        <w:spacing w:after="0" w:line="240" w:lineRule="auto"/>
        <w:rPr>
          <w:rFonts w:ascii="Arial" w:hAnsi="Arial" w:cs="Arial"/>
          <w:b/>
          <w:i/>
        </w:rPr>
      </w:pPr>
    </w:p>
    <w:p w:rsidR="00CF6B25" w:rsidRDefault="00CF6B25" w:rsidP="00CF6B25">
      <w:pPr>
        <w:spacing w:after="0" w:line="240" w:lineRule="auto"/>
        <w:rPr>
          <w:rFonts w:ascii="Arial" w:hAnsi="Arial" w:cs="Arial"/>
          <w:b/>
          <w:bCs/>
          <w:lang w:bidi="he-IL"/>
        </w:rPr>
      </w:pPr>
    </w:p>
    <w:p w:rsidR="00CF6B25" w:rsidRDefault="00CF6B25" w:rsidP="00CF6B25">
      <w:pPr>
        <w:spacing w:after="0" w:line="240" w:lineRule="auto"/>
        <w:rPr>
          <w:rFonts w:ascii="Arial" w:hAnsi="Arial" w:cs="Arial"/>
          <w:b/>
          <w:bCs/>
          <w:lang w:bidi="he-IL"/>
        </w:rPr>
      </w:pPr>
      <w:r w:rsidRPr="000A075F">
        <w:rPr>
          <w:rFonts w:ascii="Arial" w:hAnsi="Arial" w:cs="Arial"/>
          <w:b/>
          <w:bCs/>
          <w:lang w:bidi="he-IL"/>
        </w:rPr>
        <w:t>VI. What He Promises</w:t>
      </w:r>
    </w:p>
    <w:p w:rsidR="00CF6B25" w:rsidRDefault="00CF6B25" w:rsidP="00CF6B25">
      <w:pPr>
        <w:pStyle w:val="NoSpacing"/>
        <w:rPr>
          <w:b/>
          <w:lang w:bidi="he-IL"/>
        </w:rPr>
      </w:pPr>
    </w:p>
    <w:p w:rsidR="00CF6B25" w:rsidRPr="00046734" w:rsidRDefault="00CF6B25" w:rsidP="00CF6B25">
      <w:pPr>
        <w:pStyle w:val="NoSpacing"/>
        <w:rPr>
          <w:b/>
          <w:lang w:bidi="he-IL"/>
        </w:rPr>
      </w:pPr>
      <w:r w:rsidRPr="00046734">
        <w:rPr>
          <w:b/>
          <w:lang w:bidi="he-IL"/>
        </w:rPr>
        <w:t>A. Promise of Heaven</w:t>
      </w:r>
    </w:p>
    <w:p w:rsidR="00CF6B25" w:rsidRDefault="00CF6B25" w:rsidP="00CF6B25">
      <w:pPr>
        <w:pStyle w:val="NoSpacing"/>
        <w:ind w:firstLine="288"/>
        <w:rPr>
          <w:lang w:bidi="he-IL"/>
        </w:rPr>
      </w:pPr>
      <w:r>
        <w:rPr>
          <w:lang w:bidi="he-IL"/>
        </w:rPr>
        <w:t xml:space="preserve">John 14:1-3   </w:t>
      </w:r>
    </w:p>
    <w:p w:rsidR="00CF6B25" w:rsidRDefault="00CF6B25" w:rsidP="00CF6B25">
      <w:pPr>
        <w:pStyle w:val="NoSpacing"/>
        <w:rPr>
          <w:lang w:bidi="he-IL"/>
        </w:rPr>
      </w:pPr>
    </w:p>
    <w:p w:rsidR="00CF6B25" w:rsidRDefault="00CF6B25" w:rsidP="00CF6B25">
      <w:pPr>
        <w:pStyle w:val="NoSpacing"/>
        <w:ind w:firstLine="288"/>
        <w:rPr>
          <w:lang w:bidi="he-IL"/>
        </w:rPr>
      </w:pPr>
      <w:r w:rsidRPr="003937F1">
        <w:rPr>
          <w:lang w:bidi="he-IL"/>
        </w:rPr>
        <w:t xml:space="preserve">1) </w:t>
      </w:r>
      <w:r>
        <w:rPr>
          <w:lang w:bidi="he-IL"/>
        </w:rPr>
        <w:t>A Mystery Revealed</w:t>
      </w:r>
    </w:p>
    <w:p w:rsidR="00CF6B25" w:rsidRDefault="00CF6B25" w:rsidP="00CF6B25">
      <w:pPr>
        <w:pStyle w:val="NoSpacing"/>
        <w:rPr>
          <w:lang w:bidi="he-IL"/>
        </w:rPr>
      </w:pPr>
      <w:r>
        <w:rPr>
          <w:lang w:bidi="he-IL"/>
        </w:rPr>
        <w:tab/>
        <w:t>“</w:t>
      </w:r>
      <w:proofErr w:type="gramStart"/>
      <w:r>
        <w:rPr>
          <w:lang w:bidi="he-IL"/>
        </w:rPr>
        <w:t>more</w:t>
      </w:r>
      <w:proofErr w:type="gramEnd"/>
      <w:r>
        <w:rPr>
          <w:lang w:bidi="he-IL"/>
        </w:rPr>
        <w:t xml:space="preserve"> sure way” - 2 Peter 1:16-19  </w:t>
      </w:r>
    </w:p>
    <w:p w:rsidR="00CF6B25" w:rsidRDefault="00CF6B25" w:rsidP="00CF6B25">
      <w:pPr>
        <w:pStyle w:val="NoSpacing"/>
        <w:ind w:firstLine="288"/>
        <w:rPr>
          <w:lang w:bidi="he-IL"/>
        </w:rPr>
      </w:pPr>
      <w:r w:rsidRPr="00EC6896">
        <w:rPr>
          <w:lang w:bidi="he-IL"/>
        </w:rPr>
        <w:t xml:space="preserve">2) </w:t>
      </w:r>
      <w:r>
        <w:rPr>
          <w:lang w:bidi="he-IL"/>
        </w:rPr>
        <w:t xml:space="preserve">A </w:t>
      </w:r>
      <w:r w:rsidRPr="00EC6896">
        <w:rPr>
          <w:lang w:bidi="he-IL"/>
        </w:rPr>
        <w:t xml:space="preserve">Personal </w:t>
      </w:r>
      <w:r w:rsidRPr="00F62BFD">
        <w:rPr>
          <w:lang w:bidi="he-IL"/>
        </w:rPr>
        <w:t>Guarantee</w:t>
      </w:r>
    </w:p>
    <w:p w:rsidR="00CF6B25" w:rsidRDefault="00CF6B25" w:rsidP="00CF6B25">
      <w:pPr>
        <w:pStyle w:val="NoSpacing"/>
        <w:ind w:firstLine="288"/>
        <w:rPr>
          <w:lang w:bidi="he-IL"/>
        </w:rPr>
      </w:pPr>
      <w:r w:rsidRPr="00EC6896">
        <w:rPr>
          <w:lang w:bidi="he-IL"/>
        </w:rPr>
        <w:t xml:space="preserve">3) </w:t>
      </w:r>
      <w:r>
        <w:rPr>
          <w:lang w:bidi="he-IL"/>
        </w:rPr>
        <w:t xml:space="preserve">A </w:t>
      </w:r>
      <w:r w:rsidRPr="00EC6896">
        <w:rPr>
          <w:lang w:bidi="he-IL"/>
        </w:rPr>
        <w:t xml:space="preserve">Corporate </w:t>
      </w:r>
      <w:r>
        <w:rPr>
          <w:lang w:bidi="he-IL"/>
        </w:rPr>
        <w:t>Experience</w:t>
      </w:r>
    </w:p>
    <w:p w:rsidR="00CF6B25" w:rsidRDefault="00CF6B25" w:rsidP="00CF6B25">
      <w:pPr>
        <w:pStyle w:val="NoSpacing"/>
        <w:rPr>
          <w:lang w:bidi="he-IL"/>
        </w:rPr>
      </w:pPr>
    </w:p>
    <w:p w:rsidR="00CF6B25" w:rsidRDefault="00CF6B25" w:rsidP="00CF6B25">
      <w:pPr>
        <w:pStyle w:val="NoSpacing"/>
        <w:rPr>
          <w:lang w:bidi="he-IL"/>
        </w:rPr>
      </w:pPr>
    </w:p>
    <w:p w:rsidR="00CF6B25" w:rsidRPr="00046734" w:rsidRDefault="00CF6B25" w:rsidP="00CF6B25">
      <w:pPr>
        <w:pStyle w:val="NoSpacing"/>
        <w:rPr>
          <w:b/>
          <w:lang w:bidi="he-IL"/>
        </w:rPr>
      </w:pPr>
      <w:r w:rsidRPr="00046734">
        <w:rPr>
          <w:b/>
          <w:lang w:bidi="he-IL"/>
        </w:rPr>
        <w:t xml:space="preserve">B. Promise of Reward  </w:t>
      </w:r>
    </w:p>
    <w:p w:rsidR="00CF6B25" w:rsidRDefault="00CF6B25" w:rsidP="00CF6B25">
      <w:pPr>
        <w:pStyle w:val="NoSpacing"/>
        <w:ind w:firstLine="288"/>
        <w:rPr>
          <w:lang w:bidi="he-IL"/>
        </w:rPr>
      </w:pPr>
      <w:r>
        <w:rPr>
          <w:lang w:bidi="he-IL"/>
        </w:rPr>
        <w:t xml:space="preserve">Luke 18:29-30   </w:t>
      </w:r>
    </w:p>
    <w:p w:rsidR="00CF6B25" w:rsidRDefault="00CF6B25" w:rsidP="00CF6B25">
      <w:pPr>
        <w:pStyle w:val="NoSpacing"/>
        <w:rPr>
          <w:lang w:bidi="he-IL"/>
        </w:rPr>
      </w:pPr>
    </w:p>
    <w:p w:rsidR="00CF6B25" w:rsidRDefault="00CF6B25" w:rsidP="00CF6B25">
      <w:pPr>
        <w:pStyle w:val="NoSpacing"/>
        <w:ind w:firstLine="288"/>
        <w:rPr>
          <w:lang w:bidi="he-IL"/>
        </w:rPr>
      </w:pPr>
      <w:r>
        <w:rPr>
          <w:lang w:bidi="he-IL"/>
        </w:rPr>
        <w:t>1) Context of Sacrifice/Hardship</w:t>
      </w:r>
    </w:p>
    <w:p w:rsidR="00CF6B25" w:rsidRDefault="00CF6B25" w:rsidP="00CF6B25">
      <w:pPr>
        <w:pStyle w:val="NoSpacing"/>
        <w:ind w:firstLine="288"/>
        <w:rPr>
          <w:lang w:bidi="he-IL"/>
        </w:rPr>
      </w:pPr>
      <w:r>
        <w:rPr>
          <w:lang w:bidi="he-IL"/>
        </w:rPr>
        <w:t>2) Is Reward Unspiritual?</w:t>
      </w:r>
    </w:p>
    <w:p w:rsidR="00CF6B25" w:rsidRDefault="00CF6B25" w:rsidP="00CF6B25">
      <w:pPr>
        <w:pStyle w:val="NoSpacing"/>
        <w:ind w:left="288" w:firstLine="288"/>
        <w:rPr>
          <w:lang w:bidi="he-IL"/>
        </w:rPr>
      </w:pPr>
      <w:r>
        <w:rPr>
          <w:lang w:bidi="he-IL"/>
        </w:rPr>
        <w:t>a) Motivation spoiler?</w:t>
      </w:r>
    </w:p>
    <w:p w:rsidR="00CF6B25" w:rsidRDefault="00CF6B25" w:rsidP="00CF6B25">
      <w:pPr>
        <w:pStyle w:val="NoSpacing"/>
        <w:ind w:left="576" w:firstLine="288"/>
        <w:rPr>
          <w:lang w:bidi="he-IL"/>
        </w:rPr>
      </w:pPr>
    </w:p>
    <w:p w:rsidR="00CF6B25" w:rsidRDefault="00CF6B25" w:rsidP="00CF6B25">
      <w:pPr>
        <w:pStyle w:val="NoSpacing"/>
        <w:ind w:left="576" w:firstLine="288"/>
        <w:rPr>
          <w:lang w:bidi="he-IL"/>
        </w:rPr>
      </w:pPr>
      <w:r>
        <w:rPr>
          <w:lang w:bidi="he-IL"/>
        </w:rPr>
        <w:t xml:space="preserve">Hebrews 11:6 </w:t>
      </w:r>
    </w:p>
    <w:p w:rsidR="00CF6B25" w:rsidRDefault="00CF6B25" w:rsidP="00CF6B25">
      <w:pPr>
        <w:pStyle w:val="NoSpacing"/>
        <w:ind w:left="2880" w:firstLine="288"/>
        <w:rPr>
          <w:lang w:bidi="he-IL"/>
        </w:rPr>
      </w:pPr>
      <w:r>
        <w:rPr>
          <w:lang w:bidi="he-IL"/>
        </w:rPr>
        <w:t xml:space="preserve">Matthew 6:3-4 </w:t>
      </w:r>
    </w:p>
    <w:p w:rsidR="00CF6B25" w:rsidRDefault="00CF6B25" w:rsidP="00CF6B25">
      <w:pPr>
        <w:pStyle w:val="NoSpacing"/>
        <w:ind w:left="2880" w:firstLine="288"/>
        <w:rPr>
          <w:lang w:bidi="he-IL"/>
        </w:rPr>
      </w:pPr>
      <w:r w:rsidRPr="00046734">
        <w:rPr>
          <w:noProof/>
        </w:rPr>
        <mc:AlternateContent>
          <mc:Choice Requires="wps">
            <w:drawing>
              <wp:anchor distT="0" distB="0" distL="114300" distR="114300" simplePos="0" relativeHeight="251659264" behindDoc="0" locked="0" layoutInCell="1" allowOverlap="1" wp14:anchorId="639B0B75" wp14:editId="4E1375DF">
                <wp:simplePos x="0" y="0"/>
                <wp:positionH relativeFrom="column">
                  <wp:posOffset>733425</wp:posOffset>
                </wp:positionH>
                <wp:positionV relativeFrom="paragraph">
                  <wp:posOffset>103505</wp:posOffset>
                </wp:positionV>
                <wp:extent cx="790575" cy="600075"/>
                <wp:effectExtent l="0" t="0" r="28575" b="28575"/>
                <wp:wrapNone/>
                <wp:docPr id="4" name="Curved Right Arrow 4"/>
                <wp:cNvGraphicFramePr/>
                <a:graphic xmlns:a="http://schemas.openxmlformats.org/drawingml/2006/main">
                  <a:graphicData uri="http://schemas.microsoft.com/office/word/2010/wordprocessingShape">
                    <wps:wsp>
                      <wps:cNvSpPr/>
                      <wps:spPr>
                        <a:xfrm>
                          <a:off x="0" y="0"/>
                          <a:ext cx="790575" cy="6000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 o:spid="_x0000_s1026" type="#_x0000_t102" style="position:absolute;margin-left:57.75pt;margin-top:8.15pt;width:62.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" adj="10800,18900,17501" fillcolor="#4f81bd [3204]" strokecolor="#243f60 [1604]" strokeweight="2pt"/>
            </w:pict>
          </mc:Fallback>
        </mc:AlternateContent>
      </w:r>
      <w:r>
        <w:rPr>
          <w:lang w:bidi="he-IL"/>
        </w:rPr>
        <w:t xml:space="preserve">Matthew 6:6 </w:t>
      </w:r>
    </w:p>
    <w:p w:rsidR="00CF6B25" w:rsidRDefault="00CF6B25" w:rsidP="00CF6B25">
      <w:pPr>
        <w:pStyle w:val="NoSpacing"/>
        <w:ind w:left="2880" w:firstLine="288"/>
        <w:rPr>
          <w:lang w:bidi="he-IL"/>
        </w:rPr>
      </w:pPr>
      <w:r>
        <w:rPr>
          <w:lang w:bidi="he-IL"/>
        </w:rPr>
        <w:t>Matthew 6:17-18</w:t>
      </w:r>
    </w:p>
    <w:p w:rsidR="00CF6B25" w:rsidRDefault="00CF6B25" w:rsidP="00CF6B25">
      <w:pPr>
        <w:pStyle w:val="NoSpacing"/>
        <w:ind w:left="2880" w:firstLine="288"/>
        <w:rPr>
          <w:lang w:bidi="he-IL"/>
        </w:rPr>
      </w:pPr>
      <w:r>
        <w:rPr>
          <w:lang w:bidi="he-IL"/>
        </w:rPr>
        <w:t xml:space="preserve">Matthew 10:42  </w:t>
      </w:r>
    </w:p>
    <w:p w:rsidR="00CF6B25" w:rsidRDefault="00CF6B25" w:rsidP="00CF6B25">
      <w:pPr>
        <w:pStyle w:val="NoSpacing"/>
        <w:ind w:left="2880" w:firstLine="288"/>
        <w:rPr>
          <w:lang w:bidi="he-IL"/>
        </w:rPr>
      </w:pPr>
      <w:r>
        <w:rPr>
          <w:lang w:bidi="he-IL"/>
        </w:rPr>
        <w:t xml:space="preserve">Luke 14:13-14  </w:t>
      </w:r>
    </w:p>
    <w:p w:rsidR="00CF6B25" w:rsidRDefault="00CF6B25" w:rsidP="00CF6B25">
      <w:pPr>
        <w:pStyle w:val="NoSpacing"/>
        <w:ind w:left="2880" w:firstLine="288"/>
        <w:rPr>
          <w:lang w:bidi="he-IL"/>
        </w:rPr>
      </w:pPr>
      <w:r>
        <w:rPr>
          <w:lang w:bidi="he-IL"/>
        </w:rPr>
        <w:t xml:space="preserve">Luke 6:35  </w:t>
      </w:r>
    </w:p>
    <w:p w:rsidR="00CF6B25" w:rsidRDefault="00CF6B25" w:rsidP="00CF6B25">
      <w:pPr>
        <w:pStyle w:val="NoSpacing"/>
        <w:ind w:left="2880" w:firstLine="288"/>
        <w:rPr>
          <w:lang w:bidi="he-IL"/>
        </w:rPr>
      </w:pPr>
      <w:r>
        <w:rPr>
          <w:lang w:bidi="he-IL"/>
        </w:rPr>
        <w:t>Matthew 6:19-20</w:t>
      </w:r>
    </w:p>
    <w:p w:rsidR="00CF6B25" w:rsidRDefault="00CF6B25" w:rsidP="00CF6B25">
      <w:pPr>
        <w:pStyle w:val="NoSpacing"/>
        <w:rPr>
          <w:b/>
          <w:bCs/>
          <w:lang w:bidi="he-IL"/>
        </w:rPr>
      </w:pPr>
    </w:p>
    <w:p w:rsidR="00CF6B25" w:rsidRPr="00046734" w:rsidRDefault="00CF6B25" w:rsidP="00CF6B25">
      <w:pPr>
        <w:pStyle w:val="NoSpacing"/>
        <w:ind w:left="288" w:firstLine="288"/>
        <w:rPr>
          <w:bCs/>
          <w:lang w:bidi="he-IL"/>
        </w:rPr>
      </w:pPr>
      <w:r w:rsidRPr="00046734">
        <w:rPr>
          <w:bCs/>
          <w:lang w:bidi="he-IL"/>
        </w:rPr>
        <w:t xml:space="preserve">b) Diminish Christ?  </w:t>
      </w:r>
    </w:p>
    <w:p w:rsidR="00CF6B25" w:rsidRDefault="00CF6B25" w:rsidP="00CF6B25">
      <w:pPr>
        <w:pStyle w:val="NoSpacing"/>
        <w:rPr>
          <w:lang w:bidi="he-IL"/>
        </w:rPr>
      </w:pPr>
    </w:p>
    <w:p w:rsidR="00CF6B25" w:rsidRPr="00046734" w:rsidRDefault="00CF6B25" w:rsidP="00CF6B25">
      <w:pPr>
        <w:pStyle w:val="NoSpacing"/>
        <w:rPr>
          <w:b/>
          <w:lang w:bidi="he-IL"/>
        </w:rPr>
      </w:pPr>
      <w:r w:rsidRPr="00046734">
        <w:rPr>
          <w:b/>
          <w:lang w:bidi="he-IL"/>
        </w:rPr>
        <w:t xml:space="preserve">C. The Promise of Abundant Life </w:t>
      </w:r>
    </w:p>
    <w:p w:rsidR="00CF6B25" w:rsidRDefault="00CF6B25" w:rsidP="00CF6B25">
      <w:pPr>
        <w:pStyle w:val="NoSpacing"/>
        <w:ind w:firstLine="288"/>
        <w:rPr>
          <w:lang w:bidi="he-IL"/>
        </w:rPr>
      </w:pPr>
      <w:r>
        <w:rPr>
          <w:lang w:bidi="he-IL"/>
        </w:rPr>
        <w:t xml:space="preserve">John 10:9-10  </w:t>
      </w:r>
    </w:p>
    <w:p w:rsidR="00CF6B25" w:rsidRDefault="00CF6B25" w:rsidP="00CF6B25">
      <w:pPr>
        <w:pStyle w:val="NoSpacing"/>
        <w:rPr>
          <w:lang w:bidi="he-IL"/>
        </w:rPr>
      </w:pPr>
    </w:p>
    <w:p w:rsidR="00CF6B25" w:rsidRDefault="00CF6B25" w:rsidP="00CF6B25">
      <w:pPr>
        <w:pStyle w:val="NoSpacing"/>
        <w:ind w:firstLine="288"/>
        <w:rPr>
          <w:lang w:bidi="he-IL"/>
        </w:rPr>
      </w:pPr>
      <w:r w:rsidRPr="009A5A89">
        <w:rPr>
          <w:lang w:bidi="he-IL"/>
        </w:rPr>
        <w:t xml:space="preserve">1) </w:t>
      </w:r>
      <w:r>
        <w:rPr>
          <w:lang w:bidi="he-IL"/>
        </w:rPr>
        <w:t xml:space="preserve">Two Lies </w:t>
      </w:r>
    </w:p>
    <w:p w:rsidR="00CF6B25" w:rsidRDefault="00CF6B25" w:rsidP="00CF6B25">
      <w:pPr>
        <w:pStyle w:val="NoSpacing"/>
        <w:rPr>
          <w:lang w:bidi="he-IL"/>
        </w:rPr>
      </w:pPr>
      <w:r>
        <w:rPr>
          <w:lang w:bidi="he-IL"/>
        </w:rPr>
        <w:tab/>
      </w:r>
      <w:r>
        <w:rPr>
          <w:lang w:bidi="he-IL"/>
        </w:rPr>
        <w:tab/>
      </w:r>
      <w:r w:rsidRPr="00834B80">
        <w:rPr>
          <w:lang w:bidi="he-IL"/>
        </w:rPr>
        <w:t>a)</w:t>
      </w:r>
      <w:r w:rsidRPr="009A5A89">
        <w:rPr>
          <w:lang w:bidi="he-IL"/>
        </w:rPr>
        <w:t xml:space="preserve"> Can’t save me</w:t>
      </w:r>
    </w:p>
    <w:p w:rsidR="00CF6B25" w:rsidRDefault="00CF6B25" w:rsidP="00CF6B25">
      <w:pPr>
        <w:pStyle w:val="NoSpacing"/>
        <w:ind w:left="576" w:firstLine="288"/>
        <w:rPr>
          <w:lang w:bidi="he-IL"/>
        </w:rPr>
      </w:pPr>
      <w:r>
        <w:rPr>
          <w:lang w:bidi="he-IL"/>
        </w:rPr>
        <w:t>1 Thessalonians 1:4; 1 Peter 2:9</w:t>
      </w:r>
    </w:p>
    <w:p w:rsidR="00CF6B25" w:rsidRDefault="00CF6B25" w:rsidP="00CF6B25">
      <w:pPr>
        <w:pStyle w:val="NoSpacing"/>
        <w:ind w:left="288" w:firstLine="288"/>
        <w:rPr>
          <w:lang w:bidi="he-IL"/>
        </w:rPr>
      </w:pPr>
      <w:r>
        <w:rPr>
          <w:lang w:bidi="he-IL"/>
        </w:rPr>
        <w:t>b</w:t>
      </w:r>
      <w:r w:rsidRPr="009A5A89">
        <w:rPr>
          <w:lang w:bidi="he-IL"/>
        </w:rPr>
        <w:t xml:space="preserve">) </w:t>
      </w:r>
      <w:r>
        <w:rPr>
          <w:lang w:bidi="he-IL"/>
        </w:rPr>
        <w:t>‘Abundant life’ is only for a select few</w:t>
      </w:r>
    </w:p>
    <w:p w:rsidR="00CF6B25" w:rsidRDefault="00CF6B25" w:rsidP="00CF6B25">
      <w:pPr>
        <w:pStyle w:val="NoSpacing"/>
        <w:ind w:left="576" w:firstLine="288"/>
        <w:rPr>
          <w:lang w:bidi="he-IL"/>
        </w:rPr>
      </w:pPr>
      <w:r>
        <w:rPr>
          <w:lang w:bidi="he-IL"/>
        </w:rPr>
        <w:t>Romans 2:10-11; Galatians 2:6; 2 Corinthians 3:18</w:t>
      </w:r>
    </w:p>
    <w:p w:rsidR="00CF6B25" w:rsidRDefault="00CF6B25" w:rsidP="00CF6B25">
      <w:pPr>
        <w:pStyle w:val="NoSpacing"/>
        <w:rPr>
          <w:lang w:bidi="he-IL"/>
        </w:rPr>
      </w:pPr>
    </w:p>
    <w:p w:rsidR="00CF6B25" w:rsidRDefault="00CF6B25" w:rsidP="00CF6B25">
      <w:pPr>
        <w:pStyle w:val="NoSpacing"/>
        <w:ind w:firstLine="288"/>
        <w:rPr>
          <w:lang w:bidi="he-IL"/>
        </w:rPr>
      </w:pPr>
      <w:r w:rsidRPr="005D1041">
        <w:rPr>
          <w:lang w:bidi="he-IL"/>
        </w:rPr>
        <w:t>2) An Important Truth</w:t>
      </w:r>
    </w:p>
    <w:p w:rsidR="00CF6B25" w:rsidRPr="00046734" w:rsidRDefault="00CF6B25" w:rsidP="00CF6B25">
      <w:pPr>
        <w:pStyle w:val="NoSpacing"/>
        <w:ind w:left="288" w:firstLine="288"/>
        <w:rPr>
          <w:color w:val="FF0000"/>
          <w:shd w:val="clear" w:color="auto" w:fill="FEFFFF"/>
          <w:lang w:bidi="he-IL"/>
        </w:rPr>
      </w:pPr>
      <w:r>
        <w:rPr>
          <w:lang w:bidi="he-IL"/>
        </w:rPr>
        <w:t>Hebrews 4:2</w:t>
      </w:r>
    </w:p>
    <w:p w:rsidR="00CF6B25" w:rsidRDefault="00CF6B25" w:rsidP="00CF6B25">
      <w:pPr>
        <w:spacing w:after="0" w:line="240" w:lineRule="auto"/>
        <w:rPr>
          <w:b/>
        </w:rPr>
      </w:pPr>
    </w:p>
    <w:p w:rsidR="00CF6B25" w:rsidRDefault="00CF6B25" w:rsidP="00CF6B25">
      <w:pPr>
        <w:spacing w:after="0" w:line="240" w:lineRule="auto"/>
        <w:rPr>
          <w:b/>
        </w:rPr>
      </w:pPr>
    </w:p>
    <w:p w:rsidR="00CF6B25" w:rsidRDefault="00CF6B25">
      <w:pPr>
        <w:rPr>
          <w:b/>
        </w:rPr>
      </w:pPr>
      <w:r>
        <w:rPr>
          <w:b/>
        </w:rPr>
        <w:br w:type="page"/>
      </w:r>
    </w:p>
    <w:p w:rsidR="00CF6B25" w:rsidRDefault="00CF6B25" w:rsidP="00CF6B25">
      <w:pPr>
        <w:spacing w:after="0" w:line="240" w:lineRule="auto"/>
        <w:rPr>
          <w:b/>
        </w:rPr>
      </w:pPr>
    </w:p>
    <w:p w:rsidR="00CF6B25" w:rsidRPr="00DE653A" w:rsidRDefault="00CF6B25" w:rsidP="00CF6B25">
      <w:pPr>
        <w:spacing w:after="0" w:line="240" w:lineRule="auto"/>
        <w:rPr>
          <w:b/>
        </w:rPr>
      </w:pPr>
      <w:r w:rsidRPr="00046734">
        <w:rPr>
          <w:b/>
        </w:rPr>
        <w:t xml:space="preserve">Quotes: </w:t>
      </w:r>
    </w:p>
    <w:p w:rsidR="00CF6B25" w:rsidRDefault="00CF6B25" w:rsidP="00CF6B25">
      <w:pPr>
        <w:spacing w:after="0" w:line="240" w:lineRule="auto"/>
        <w:jc w:val="both"/>
        <w:rPr>
          <w:rFonts w:eastAsia="Times New Roman"/>
          <w:bCs/>
          <w:color w:val="000000"/>
        </w:rPr>
      </w:pPr>
      <w:r w:rsidRPr="00D0628A">
        <w:rPr>
          <w:rFonts w:eastAsia="Times New Roman"/>
          <w:i/>
          <w:color w:val="000000"/>
        </w:rPr>
        <w:t>“In the written word are found all sorts of refreshing, strengthening and heart-reviving promises prepared by the wisdom and care of God for our relief in the days of darkness and trouble; promises of support under the heaviest burdens and pressures, Is. 41:10. “Fear not, for I am with you; be not dismayed, for I am your God; I will strengthen you, yes, I will help you, yes, I will uphold you with the right-hand of my righteousness.” A promise able to make the most timorous and trembling soul to shout with the joy of men in harvest…Let those that have no God to flee to, no promise to rely upon, let them fear in the day of evil, I have no cause to do so.”</w:t>
      </w:r>
      <w:r w:rsidRPr="00D0628A">
        <w:rPr>
          <w:rFonts w:eastAsia="Times New Roman"/>
          <w:color w:val="000000"/>
        </w:rPr>
        <w:t>  </w:t>
      </w:r>
      <w:r w:rsidRPr="00046734">
        <w:rPr>
          <w:rFonts w:eastAsia="Times New Roman"/>
          <w:bCs/>
          <w:color w:val="000000"/>
        </w:rPr>
        <w:t xml:space="preserve">John </w:t>
      </w:r>
      <w:proofErr w:type="spellStart"/>
      <w:r w:rsidRPr="00046734">
        <w:rPr>
          <w:rFonts w:eastAsia="Times New Roman"/>
          <w:bCs/>
          <w:color w:val="000000"/>
        </w:rPr>
        <w:t>Flavel</w:t>
      </w:r>
      <w:proofErr w:type="spellEnd"/>
    </w:p>
    <w:p w:rsidR="00DE653A" w:rsidRDefault="00DE653A" w:rsidP="00CF6B25">
      <w:pPr>
        <w:spacing w:after="0" w:line="240" w:lineRule="auto"/>
        <w:jc w:val="both"/>
        <w:rPr>
          <w:rFonts w:eastAsia="Times New Roman"/>
          <w:bCs/>
          <w:color w:val="000000"/>
        </w:rPr>
      </w:pPr>
    </w:p>
    <w:p w:rsidR="00CF6B25" w:rsidRDefault="00DE653A" w:rsidP="00CF6B25">
      <w:pPr>
        <w:spacing w:after="0" w:line="240" w:lineRule="auto"/>
      </w:pPr>
      <w:r>
        <w:rPr>
          <w:noProof/>
        </w:rPr>
        <w:drawing>
          <wp:anchor distT="0" distB="0" distL="114300" distR="114300" simplePos="0" relativeHeight="251661312" behindDoc="0" locked="0" layoutInCell="1" allowOverlap="1" wp14:anchorId="30BFF529" wp14:editId="4F2CE5F5">
            <wp:simplePos x="0" y="0"/>
            <wp:positionH relativeFrom="margin">
              <wp:posOffset>-257175</wp:posOffset>
            </wp:positionH>
            <wp:positionV relativeFrom="margin">
              <wp:posOffset>3199130</wp:posOffset>
            </wp:positionV>
            <wp:extent cx="6446520" cy="49466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6520" cy="4946650"/>
                    </a:xfrm>
                    <a:prstGeom prst="rect">
                      <a:avLst/>
                    </a:prstGeom>
                  </pic:spPr>
                </pic:pic>
              </a:graphicData>
            </a:graphic>
            <wp14:sizeRelH relativeFrom="margin">
              <wp14:pctWidth>0</wp14:pctWidth>
            </wp14:sizeRelH>
            <wp14:sizeRelV relativeFrom="margin">
              <wp14:pctHeight>0</wp14:pctHeight>
            </wp14:sizeRelV>
          </wp:anchor>
        </w:drawing>
      </w:r>
      <w:r>
        <w:rPr>
          <w:rFonts w:ascii="TimesNewRomanPS-ItalicMT" w:hAnsi="TimesNewRomanPS-ItalicMT" w:cs="TimesNewRomanPS-ItalicMT"/>
          <w:i/>
          <w:iCs/>
          <w:color w:val="000000"/>
        </w:rPr>
        <w:t xml:space="preserve">“The great difficulty with many Christians is that they cannot persuade themselves that Christ (or God) loves them; and the reason why they cannot feel confident of the love of God, is, that they know they do not deserve his love, on the contrary, that they are in the highest degree unlovely.  How can the infinitely pure God love those who are defiled with sin, who are proud, selfish, discontented, ungrateful, </w:t>
      </w:r>
      <w:proofErr w:type="gramStart"/>
      <w:r>
        <w:rPr>
          <w:rFonts w:ascii="TimesNewRomanPS-ItalicMT" w:hAnsi="TimesNewRomanPS-ItalicMT" w:cs="TimesNewRomanPS-ItalicMT"/>
          <w:i/>
          <w:iCs/>
          <w:color w:val="000000"/>
        </w:rPr>
        <w:t>disobedient</w:t>
      </w:r>
      <w:proofErr w:type="gramEnd"/>
      <w:r>
        <w:rPr>
          <w:rFonts w:ascii="TimesNewRomanPS-ItalicMT" w:hAnsi="TimesNewRomanPS-ItalicMT" w:cs="TimesNewRomanPS-ItalicMT"/>
          <w:i/>
          <w:iCs/>
          <w:color w:val="000000"/>
        </w:rPr>
        <w:t>?  This, indeed, is hard to believe.”</w:t>
      </w:r>
      <w:r>
        <w:rPr>
          <w:rFonts w:ascii="TimesNewRomanPSMT" w:hAnsi="TimesNewRomanPSMT" w:cs="TimesNewRomanPSMT"/>
          <w:color w:val="000000"/>
        </w:rPr>
        <w:t xml:space="preserve"> Charles Hodge</w:t>
      </w:r>
    </w:p>
    <w:p w:rsidR="00CF6B25" w:rsidRDefault="00CF6B25" w:rsidP="00CF6B25">
      <w:pPr>
        <w:spacing w:after="0" w:line="240" w:lineRule="auto"/>
      </w:pPr>
    </w:p>
    <w:p w:rsidR="00187220" w:rsidRPr="00E53343" w:rsidRDefault="00DE653A" w:rsidP="00DE653A">
      <w:pPr>
        <w:spacing w:after="0" w:line="240" w:lineRule="auto"/>
      </w:pPr>
      <w:r>
        <w:t xml:space="preserve">                     </w:t>
      </w:r>
      <w:bookmarkStart w:id="0" w:name="_GoBack"/>
      <w:bookmarkEnd w:id="0"/>
    </w:p>
    <w:sectPr w:rsidR="00187220" w:rsidRPr="00E53343"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569FC6" wp14:editId="063C480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DE653A">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CF6B25">
    <w:pPr>
      <w:pStyle w:val="Header"/>
    </w:pPr>
    <w:r>
      <w:t>Bruce Chick</w:t>
    </w:r>
    <w:r w:rsidR="00127510">
      <w:tab/>
    </w:r>
    <w:r w:rsidR="00127510">
      <w:tab/>
    </w:r>
    <w:r>
      <w:t>Dec 14,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288"/>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705F41"/>
    <w:rsid w:val="00CF6B25"/>
    <w:rsid w:val="00DE653A"/>
    <w:rsid w:val="00E03D52"/>
    <w:rsid w:val="00E53343"/>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547AD-7C7B-4D38-BB93-97744C6E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2014-12-14T14:27:00Z</cp:lastPrinted>
  <dcterms:created xsi:type="dcterms:W3CDTF">2014-12-14T14:27:00Z</dcterms:created>
  <dcterms:modified xsi:type="dcterms:W3CDTF">2014-12-14T15:05:00Z</dcterms:modified>
</cp:coreProperties>
</file>