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CAA84" w14:textId="153A46B5" w:rsidR="00A02F85" w:rsidRPr="00820105" w:rsidRDefault="00BC23C9" w:rsidP="00A02F85">
      <w:pPr>
        <w:pStyle w:val="NoSpacing"/>
        <w:jc w:val="center"/>
        <w:rPr>
          <w:b/>
          <w:sz w:val="32"/>
          <w:szCs w:val="32"/>
        </w:rPr>
      </w:pPr>
      <w:r w:rsidRPr="00820105">
        <w:rPr>
          <w:b/>
          <w:sz w:val="32"/>
          <w:szCs w:val="32"/>
        </w:rPr>
        <w:t>The Great Day of the Lord</w:t>
      </w:r>
    </w:p>
    <w:p w14:paraId="1B6B7D2A" w14:textId="136140CF" w:rsidR="00DC0ED8" w:rsidRDefault="00A02F85" w:rsidP="00A02F85">
      <w:pPr>
        <w:pStyle w:val="NoSpacing"/>
        <w:jc w:val="center"/>
      </w:pPr>
      <w:r>
        <w:t>(</w:t>
      </w:r>
      <w:r w:rsidR="00BC23C9">
        <w:t>Zephaniah 1-3</w:t>
      </w:r>
      <w:r w:rsidR="00DC0ED8">
        <w:t>)</w:t>
      </w:r>
    </w:p>
    <w:p w14:paraId="6A76D1B0" w14:textId="77777777" w:rsidR="00DC0ED8" w:rsidRDefault="00DC0ED8" w:rsidP="00A02F85">
      <w:pPr>
        <w:pStyle w:val="NoSpacing"/>
        <w:jc w:val="center"/>
      </w:pPr>
    </w:p>
    <w:p w14:paraId="533E787C" w14:textId="06A65CF4" w:rsidR="00657662" w:rsidRPr="00820105" w:rsidRDefault="00657662" w:rsidP="00AE4A34">
      <w:pPr>
        <w:rPr>
          <w:b/>
          <w:sz w:val="28"/>
          <w:szCs w:val="28"/>
        </w:rPr>
      </w:pPr>
      <w:r w:rsidRPr="00820105">
        <w:rPr>
          <w:b/>
          <w:sz w:val="28"/>
          <w:szCs w:val="28"/>
        </w:rPr>
        <w:t xml:space="preserve">I. </w:t>
      </w:r>
      <w:r w:rsidR="00BD7DEA" w:rsidRPr="00820105">
        <w:rPr>
          <w:b/>
          <w:sz w:val="28"/>
          <w:szCs w:val="28"/>
        </w:rPr>
        <w:t>A</w:t>
      </w:r>
      <w:r w:rsidR="0015398F" w:rsidRPr="00820105">
        <w:rPr>
          <w:b/>
          <w:sz w:val="28"/>
          <w:szCs w:val="28"/>
        </w:rPr>
        <w:t xml:space="preserve"> Day of Judgment</w:t>
      </w:r>
    </w:p>
    <w:p w14:paraId="76865D2F" w14:textId="1BB1C12C" w:rsidR="00657662" w:rsidRDefault="00657662" w:rsidP="00AE4A34">
      <w:pPr>
        <w:rPr>
          <w:b/>
        </w:rPr>
      </w:pPr>
    </w:p>
    <w:p w14:paraId="3AAA0493" w14:textId="28D8FEBD" w:rsidR="00C07F39" w:rsidRDefault="006748C8" w:rsidP="00C07F39">
      <w:pPr>
        <w:pStyle w:val="ListParagraph"/>
        <w:numPr>
          <w:ilvl w:val="0"/>
          <w:numId w:val="5"/>
        </w:numPr>
        <w:rPr>
          <w:b/>
        </w:rPr>
      </w:pPr>
      <w:r>
        <w:rPr>
          <w:b/>
        </w:rPr>
        <w:t>On Judah</w:t>
      </w:r>
    </w:p>
    <w:p w14:paraId="214EEAC7" w14:textId="0E74B65E" w:rsidR="00C07F39" w:rsidRDefault="00C07F39" w:rsidP="00C07F39">
      <w:pPr>
        <w:rPr>
          <w:b/>
        </w:rPr>
      </w:pPr>
    </w:p>
    <w:p w14:paraId="2E84F82F" w14:textId="71557460" w:rsidR="00C07F39" w:rsidRPr="003104AE" w:rsidRDefault="00613F23" w:rsidP="009224F2">
      <w:pPr>
        <w:pStyle w:val="ListParagraph"/>
        <w:numPr>
          <w:ilvl w:val="0"/>
          <w:numId w:val="6"/>
        </w:numPr>
      </w:pPr>
      <w:r>
        <w:t>Why</w:t>
      </w:r>
    </w:p>
    <w:p w14:paraId="0F3F11FC" w14:textId="0FB1D005" w:rsidR="003104AE" w:rsidRPr="003104AE" w:rsidRDefault="003104AE" w:rsidP="003104AE"/>
    <w:p w14:paraId="33860C36" w14:textId="6CD1C012" w:rsidR="003104AE" w:rsidRDefault="00E44372" w:rsidP="003104AE">
      <w:pPr>
        <w:pStyle w:val="ListParagraph"/>
        <w:numPr>
          <w:ilvl w:val="0"/>
          <w:numId w:val="6"/>
        </w:numPr>
      </w:pPr>
      <w:r>
        <w:t>The Result</w:t>
      </w:r>
    </w:p>
    <w:p w14:paraId="50372F14" w14:textId="5204EC4B" w:rsidR="00E44372" w:rsidRDefault="00E44372" w:rsidP="00E44372">
      <w:pPr>
        <w:pStyle w:val="ListParagraph"/>
      </w:pPr>
    </w:p>
    <w:p w14:paraId="21E9D064" w14:textId="77777777" w:rsidR="00E44372" w:rsidRDefault="00E44372" w:rsidP="00E44372">
      <w:pPr>
        <w:pStyle w:val="ListParagraph"/>
      </w:pPr>
    </w:p>
    <w:p w14:paraId="45C2760A" w14:textId="21EC4952" w:rsidR="00E44372" w:rsidRDefault="00E44372" w:rsidP="00E44372">
      <w:pPr>
        <w:pStyle w:val="ListParagraph"/>
        <w:numPr>
          <w:ilvl w:val="0"/>
          <w:numId w:val="6"/>
        </w:numPr>
      </w:pPr>
      <w:r>
        <w:t>How should they respond?</w:t>
      </w:r>
    </w:p>
    <w:p w14:paraId="00C5A316" w14:textId="12AB1D75" w:rsidR="00E44372" w:rsidRDefault="00E44372" w:rsidP="00E44372"/>
    <w:p w14:paraId="75B042A5" w14:textId="7710A4D0" w:rsidR="00E44372" w:rsidRPr="000C3E4E" w:rsidRDefault="000C3E4E" w:rsidP="00820105">
      <w:pPr>
        <w:ind w:left="288"/>
        <w:rPr>
          <w:b/>
        </w:rPr>
      </w:pPr>
      <w:r w:rsidRPr="000C3E4E">
        <w:rPr>
          <w:b/>
        </w:rPr>
        <w:t xml:space="preserve">B. On </w:t>
      </w:r>
      <w:r>
        <w:rPr>
          <w:b/>
        </w:rPr>
        <w:t>the Nation</w:t>
      </w:r>
      <w:r w:rsidR="00820105">
        <w:rPr>
          <w:b/>
        </w:rPr>
        <w:t>s</w:t>
      </w:r>
    </w:p>
    <w:p w14:paraId="2538DF85" w14:textId="77777777" w:rsidR="003104AE" w:rsidRDefault="003104AE" w:rsidP="003104AE">
      <w:pPr>
        <w:pStyle w:val="ListParagraph"/>
      </w:pPr>
    </w:p>
    <w:p w14:paraId="368D268F" w14:textId="77777777" w:rsidR="00820105" w:rsidRDefault="00820105" w:rsidP="00AE17F7">
      <w:pPr>
        <w:rPr>
          <w:b/>
        </w:rPr>
      </w:pPr>
    </w:p>
    <w:p w14:paraId="7396130F" w14:textId="477A3697" w:rsidR="00AE17F7" w:rsidRPr="00820105" w:rsidRDefault="00AE17F7" w:rsidP="00AE17F7">
      <w:pPr>
        <w:rPr>
          <w:b/>
          <w:sz w:val="28"/>
          <w:szCs w:val="28"/>
        </w:rPr>
      </w:pPr>
      <w:r w:rsidRPr="00820105">
        <w:rPr>
          <w:b/>
          <w:sz w:val="28"/>
          <w:szCs w:val="28"/>
        </w:rPr>
        <w:t xml:space="preserve">II. </w:t>
      </w:r>
      <w:r w:rsidR="00BD7DEA" w:rsidRPr="00820105">
        <w:rPr>
          <w:b/>
          <w:sz w:val="28"/>
          <w:szCs w:val="28"/>
        </w:rPr>
        <w:t>A Day of Joy</w:t>
      </w:r>
    </w:p>
    <w:p w14:paraId="4573F954" w14:textId="77777777" w:rsidR="00820105" w:rsidRDefault="00820105" w:rsidP="00820105">
      <w:pPr>
        <w:rPr>
          <w:b/>
          <w:bCs/>
        </w:rPr>
      </w:pPr>
    </w:p>
    <w:p w14:paraId="002C4A82" w14:textId="3E32FF2B" w:rsidR="00820105" w:rsidRPr="00820105" w:rsidRDefault="00820105" w:rsidP="00820105">
      <w:pPr>
        <w:rPr>
          <w:rStyle w:val="ind"/>
        </w:rPr>
      </w:pPr>
      <w:r w:rsidRPr="00820105">
        <w:rPr>
          <w:b/>
          <w:bCs/>
        </w:rPr>
        <w:t xml:space="preserve">2 Peter 3:10-12 (ESV) </w:t>
      </w:r>
      <w:r w:rsidRPr="00820105">
        <w:rPr>
          <w:vertAlign w:val="superscript"/>
        </w:rPr>
        <w:t xml:space="preserve">10 </w:t>
      </w:r>
      <w:r w:rsidRPr="00820105">
        <w:t xml:space="preserve"> But the day of the Lord will come like a thief, and then the heavens will pass away with a roar, and the heavenly bodies will be burned up and dissolved, and the earth and the works that are done on it will be exposed. </w:t>
      </w:r>
      <w:r w:rsidRPr="00820105">
        <w:rPr>
          <w:rStyle w:val="ind"/>
          <w:vertAlign w:val="superscript"/>
        </w:rPr>
        <w:t xml:space="preserve">11 </w:t>
      </w:r>
      <w:r w:rsidRPr="00820105">
        <w:rPr>
          <w:rStyle w:val="ind"/>
        </w:rPr>
        <w:t xml:space="preserve"> Since all these things are thus to be dissolved, what sort of people ought you to be in lives of holiness and godliness, </w:t>
      </w:r>
      <w:r w:rsidRPr="00820105">
        <w:rPr>
          <w:rStyle w:val="ind"/>
          <w:vertAlign w:val="superscript"/>
        </w:rPr>
        <w:t xml:space="preserve">12 </w:t>
      </w:r>
      <w:r w:rsidRPr="00820105">
        <w:rPr>
          <w:rStyle w:val="ind"/>
        </w:rPr>
        <w:t xml:space="preserve"> waiting for and hastening the coming of the day of God, because of which the heavens will be set on fire and dissolved, and the heavenly bodies will melt as they burn! </w:t>
      </w:r>
    </w:p>
    <w:p w14:paraId="4FB825ED" w14:textId="6693C5B8" w:rsidR="00143066" w:rsidRDefault="00143066" w:rsidP="00DC0ED8">
      <w:pPr>
        <w:pStyle w:val="NoSpacing"/>
      </w:pPr>
    </w:p>
    <w:p w14:paraId="4E150EC4" w14:textId="18E456C3" w:rsidR="00143066" w:rsidRDefault="00143066" w:rsidP="00DC0ED8">
      <w:pPr>
        <w:pStyle w:val="NoSpacing"/>
      </w:pPr>
    </w:p>
    <w:p w14:paraId="0AE13D5A" w14:textId="7DFB563F" w:rsidR="00143066" w:rsidRDefault="00143066" w:rsidP="00DC0ED8">
      <w:pPr>
        <w:pStyle w:val="NoSpacing"/>
      </w:pPr>
    </w:p>
    <w:p w14:paraId="6CCFEFEC" w14:textId="3281CC5A" w:rsidR="00BC23C9" w:rsidRDefault="00BC23C9" w:rsidP="001E2144">
      <w:pPr>
        <w:rPr>
          <w:i/>
        </w:rPr>
      </w:pPr>
      <w:r>
        <w:t>Main Point</w:t>
      </w:r>
      <w:r w:rsidRPr="008F607D">
        <w:rPr>
          <w:i/>
        </w:rPr>
        <w:t xml:space="preserve">: </w:t>
      </w:r>
      <w:r w:rsidR="008F607D" w:rsidRPr="008F607D">
        <w:rPr>
          <w:i/>
        </w:rPr>
        <w:t>The Great Day of the Lord is certain.  Repent and follow God, so that when it comes, the day of judgement will be for you, a day of joy.</w:t>
      </w:r>
    </w:p>
    <w:p w14:paraId="692D0836" w14:textId="77777777" w:rsidR="00BC23C9" w:rsidRDefault="00BC23C9" w:rsidP="00DC0ED8">
      <w:pPr>
        <w:pStyle w:val="NoSpacing"/>
      </w:pPr>
    </w:p>
    <w:tbl>
      <w:tblPr>
        <w:tblStyle w:val="TableGrid"/>
        <w:tblW w:w="9810" w:type="dxa"/>
        <w:tblInd w:w="-180" w:type="dxa"/>
        <w:tblBorders>
          <w:top w:val="single" w:sz="12" w:space="0" w:color="auto"/>
          <w:left w:val="none" w:sz="0" w:space="0" w:color="auto"/>
          <w:bottom w:val="single" w:sz="12" w:space="0" w:color="auto"/>
          <w:right w:val="none" w:sz="0" w:space="0" w:color="auto"/>
          <w:insideH w:val="single" w:sz="12" w:space="0" w:color="auto"/>
        </w:tblBorders>
        <w:tblLook w:val="04A0" w:firstRow="1" w:lastRow="0" w:firstColumn="1" w:lastColumn="0" w:noHBand="0" w:noVBand="1"/>
      </w:tblPr>
      <w:tblGrid>
        <w:gridCol w:w="9810"/>
      </w:tblGrid>
      <w:tr w:rsidR="003D1617" w14:paraId="5F969EAF" w14:textId="77777777" w:rsidTr="00EE15E2">
        <w:tc>
          <w:tcPr>
            <w:tcW w:w="9810" w:type="dxa"/>
          </w:tcPr>
          <w:p w14:paraId="4A062283" w14:textId="77777777" w:rsidR="003D1617" w:rsidRDefault="003D1617" w:rsidP="00D15C78">
            <w:pPr>
              <w:pStyle w:val="NoSpacing"/>
              <w:rPr>
                <w:rFonts w:cstheme="minorHAnsi"/>
                <w:b/>
              </w:rPr>
            </w:pPr>
          </w:p>
          <w:p w14:paraId="6866DE58" w14:textId="77777777" w:rsidR="003D1617" w:rsidRPr="00CC6F60" w:rsidRDefault="003D1617" w:rsidP="00D15C78">
            <w:pPr>
              <w:pStyle w:val="NoSpacing"/>
              <w:rPr>
                <w:rFonts w:cstheme="minorHAnsi"/>
                <w:b/>
              </w:rPr>
            </w:pPr>
            <w:r w:rsidRPr="00344AF2">
              <w:rPr>
                <w:rFonts w:cstheme="minorHAnsi"/>
                <w:b/>
              </w:rPr>
              <w:t>Assyrian Judgment 734-701</w:t>
            </w:r>
            <w:r>
              <w:rPr>
                <w:rFonts w:cstheme="minorHAnsi"/>
                <w:b/>
              </w:rPr>
              <w:t xml:space="preserve"> B.C.</w:t>
            </w:r>
          </w:p>
          <w:p w14:paraId="4D6CBF3E" w14:textId="77777777" w:rsidR="003D1617" w:rsidRPr="00210080" w:rsidRDefault="003D1617" w:rsidP="00D15C78">
            <w:pPr>
              <w:pStyle w:val="NoSpacing"/>
              <w:rPr>
                <w:rFonts w:cstheme="minorHAnsi"/>
                <w:sz w:val="16"/>
                <w:szCs w:val="16"/>
              </w:rPr>
            </w:pPr>
          </w:p>
          <w:p w14:paraId="5FF18F3A" w14:textId="77777777" w:rsidR="003D1617" w:rsidRPr="00344AF2" w:rsidRDefault="003D1617" w:rsidP="00D15C78">
            <w:pPr>
              <w:pStyle w:val="NoSpacing"/>
              <w:rPr>
                <w:rFonts w:cstheme="minorHAnsi"/>
                <w:b/>
              </w:rPr>
            </w:pPr>
            <w:r w:rsidRPr="00344AF2">
              <w:rPr>
                <w:rFonts w:cstheme="minorHAnsi"/>
                <w:b/>
                <w:u w:val="single"/>
              </w:rPr>
              <w:t>Prophet</w:t>
            </w:r>
            <w:r w:rsidRPr="00344AF2">
              <w:rPr>
                <w:rFonts w:cstheme="minorHAnsi"/>
                <w:b/>
              </w:rPr>
              <w:t xml:space="preserve"> </w:t>
            </w:r>
            <w:r w:rsidRPr="00344AF2">
              <w:rPr>
                <w:rFonts w:cstheme="minorHAnsi"/>
                <w:b/>
              </w:rPr>
              <w:tab/>
            </w:r>
            <w:r w:rsidRPr="00344AF2">
              <w:rPr>
                <w:rFonts w:cstheme="minorHAnsi"/>
                <w:b/>
              </w:rPr>
              <w:tab/>
            </w:r>
            <w:r w:rsidRPr="00344AF2">
              <w:rPr>
                <w:rFonts w:cstheme="minorHAnsi"/>
                <w:b/>
              </w:rPr>
              <w:tab/>
            </w:r>
            <w:r w:rsidRPr="00344AF2">
              <w:rPr>
                <w:rFonts w:cstheme="minorHAnsi"/>
                <w:b/>
                <w:u w:val="single"/>
              </w:rPr>
              <w:t>Year</w:t>
            </w:r>
            <w:r w:rsidRPr="00344AF2">
              <w:rPr>
                <w:rFonts w:cstheme="minorHAnsi"/>
                <w:b/>
              </w:rPr>
              <w:tab/>
            </w:r>
            <w:r w:rsidRPr="00344AF2">
              <w:rPr>
                <w:rFonts w:cstheme="minorHAnsi"/>
                <w:b/>
              </w:rPr>
              <w:tab/>
            </w:r>
            <w:r w:rsidRPr="00344AF2">
              <w:rPr>
                <w:rFonts w:cstheme="minorHAnsi"/>
                <w:b/>
              </w:rPr>
              <w:tab/>
            </w:r>
            <w:r w:rsidRPr="00344AF2">
              <w:rPr>
                <w:rFonts w:cstheme="minorHAnsi"/>
                <w:b/>
              </w:rPr>
              <w:tab/>
            </w:r>
            <w:r w:rsidRPr="00344AF2">
              <w:rPr>
                <w:rFonts w:cstheme="minorHAnsi"/>
                <w:b/>
                <w:u w:val="single"/>
              </w:rPr>
              <w:t>Location</w:t>
            </w:r>
          </w:p>
          <w:p w14:paraId="51109EE1" w14:textId="77777777" w:rsidR="003D1617" w:rsidRPr="00C67CDC" w:rsidRDefault="003D1617" w:rsidP="00D15C78">
            <w:pPr>
              <w:pStyle w:val="NoSpacing"/>
              <w:rPr>
                <w:rFonts w:cstheme="minorHAnsi"/>
              </w:rPr>
            </w:pPr>
            <w:r w:rsidRPr="00C67CDC">
              <w:rPr>
                <w:rFonts w:cstheme="minorHAnsi"/>
              </w:rPr>
              <w:t>Jonah</w:t>
            </w:r>
            <w:r w:rsidRPr="00C67CDC">
              <w:rPr>
                <w:rFonts w:cstheme="minorHAnsi"/>
              </w:rPr>
              <w:tab/>
            </w:r>
            <w:r w:rsidRPr="00C67CDC">
              <w:rPr>
                <w:rFonts w:cstheme="minorHAnsi"/>
              </w:rPr>
              <w:tab/>
            </w:r>
            <w:r w:rsidRPr="00C67CDC">
              <w:rPr>
                <w:rFonts w:cstheme="minorHAnsi"/>
              </w:rPr>
              <w:tab/>
            </w:r>
            <w:r w:rsidRPr="00C67CDC">
              <w:rPr>
                <w:rFonts w:cstheme="minorHAnsi"/>
              </w:rPr>
              <w:tab/>
            </w:r>
            <w:r w:rsidRPr="00C67CDC">
              <w:rPr>
                <w:rFonts w:cstheme="minorHAnsi"/>
              </w:rPr>
              <w:tab/>
              <w:t>793-753</w:t>
            </w:r>
            <w:r w:rsidRPr="00C67CDC">
              <w:rPr>
                <w:rFonts w:cstheme="minorHAnsi"/>
              </w:rPr>
              <w:tab/>
            </w:r>
            <w:r w:rsidRPr="00C67CDC">
              <w:rPr>
                <w:rFonts w:cstheme="minorHAnsi"/>
              </w:rPr>
              <w:tab/>
            </w:r>
            <w:r w:rsidRPr="00C67CDC">
              <w:rPr>
                <w:rFonts w:cstheme="minorHAnsi"/>
              </w:rPr>
              <w:tab/>
              <w:t>Nineveh</w:t>
            </w:r>
          </w:p>
          <w:p w14:paraId="05ABEC6B" w14:textId="77777777" w:rsidR="003D1617" w:rsidRPr="00C67CDC" w:rsidRDefault="003D1617" w:rsidP="00D15C78">
            <w:pPr>
              <w:pStyle w:val="NoSpacing"/>
              <w:rPr>
                <w:rFonts w:cstheme="minorHAnsi"/>
              </w:rPr>
            </w:pPr>
            <w:r w:rsidRPr="00C67CDC">
              <w:rPr>
                <w:rFonts w:cstheme="minorHAnsi"/>
              </w:rPr>
              <w:t>Hosea</w:t>
            </w:r>
            <w:r w:rsidRPr="00C67CDC">
              <w:rPr>
                <w:rFonts w:cstheme="minorHAnsi"/>
              </w:rPr>
              <w:tab/>
            </w:r>
            <w:r w:rsidRPr="00C67CDC">
              <w:rPr>
                <w:rFonts w:cstheme="minorHAnsi"/>
              </w:rPr>
              <w:tab/>
            </w:r>
            <w:r w:rsidRPr="00C67CDC">
              <w:rPr>
                <w:rFonts w:cstheme="minorHAnsi"/>
              </w:rPr>
              <w:tab/>
            </w:r>
            <w:r w:rsidRPr="00C67CDC">
              <w:rPr>
                <w:rFonts w:cstheme="minorHAnsi"/>
              </w:rPr>
              <w:tab/>
              <w:t>750-722</w:t>
            </w:r>
            <w:r w:rsidRPr="00C67CDC">
              <w:rPr>
                <w:rFonts w:cstheme="minorHAnsi"/>
              </w:rPr>
              <w:tab/>
            </w:r>
            <w:r w:rsidRPr="00C67CDC">
              <w:rPr>
                <w:rFonts w:cstheme="minorHAnsi"/>
              </w:rPr>
              <w:tab/>
            </w:r>
            <w:r w:rsidRPr="00C67CDC">
              <w:rPr>
                <w:rFonts w:cstheme="minorHAnsi"/>
              </w:rPr>
              <w:tab/>
              <w:t>Northern Israel</w:t>
            </w:r>
            <w:r w:rsidRPr="00C67CDC">
              <w:rPr>
                <w:rFonts w:cstheme="minorHAnsi"/>
              </w:rPr>
              <w:tab/>
            </w:r>
            <w:r w:rsidRPr="00C67CDC">
              <w:rPr>
                <w:rFonts w:cstheme="minorHAnsi"/>
              </w:rPr>
              <w:tab/>
              <w:t>3 invasions: 740-734 B</w:t>
            </w:r>
            <w:r>
              <w:rPr>
                <w:rFonts w:cstheme="minorHAnsi"/>
              </w:rPr>
              <w:t>.</w:t>
            </w:r>
            <w:r w:rsidRPr="00C67CDC">
              <w:rPr>
                <w:rFonts w:cstheme="minorHAnsi"/>
              </w:rPr>
              <w:t>C</w:t>
            </w:r>
            <w:r>
              <w:rPr>
                <w:rFonts w:cstheme="minorHAnsi"/>
              </w:rPr>
              <w:t>.</w:t>
            </w:r>
            <w:r w:rsidRPr="00C67CDC">
              <w:rPr>
                <w:rFonts w:cstheme="minorHAnsi"/>
              </w:rPr>
              <w:t>, 722 B</w:t>
            </w:r>
            <w:r>
              <w:rPr>
                <w:rFonts w:cstheme="minorHAnsi"/>
              </w:rPr>
              <w:t>.</w:t>
            </w:r>
            <w:r w:rsidRPr="00C67CDC">
              <w:rPr>
                <w:rFonts w:cstheme="minorHAnsi"/>
              </w:rPr>
              <w:t>C</w:t>
            </w:r>
            <w:r>
              <w:rPr>
                <w:rFonts w:cstheme="minorHAnsi"/>
              </w:rPr>
              <w:t>.</w:t>
            </w:r>
            <w:r w:rsidRPr="00C67CDC">
              <w:rPr>
                <w:rFonts w:cstheme="minorHAnsi"/>
              </w:rPr>
              <w:t>, 701 B</w:t>
            </w:r>
            <w:r>
              <w:rPr>
                <w:rFonts w:cstheme="minorHAnsi"/>
              </w:rPr>
              <w:t>.</w:t>
            </w:r>
            <w:r w:rsidRPr="00C67CDC">
              <w:rPr>
                <w:rFonts w:cstheme="minorHAnsi"/>
              </w:rPr>
              <w:t>C</w:t>
            </w:r>
            <w:r>
              <w:rPr>
                <w:rFonts w:cstheme="minorHAnsi"/>
              </w:rPr>
              <w:t>.</w:t>
            </w:r>
          </w:p>
          <w:p w14:paraId="2F996DB5" w14:textId="77777777" w:rsidR="003D1617" w:rsidRPr="00C67CDC" w:rsidRDefault="003D1617" w:rsidP="00D15C78">
            <w:pPr>
              <w:pStyle w:val="NoSpacing"/>
              <w:rPr>
                <w:rFonts w:cstheme="minorHAnsi"/>
              </w:rPr>
            </w:pPr>
            <w:r w:rsidRPr="00C67CDC">
              <w:rPr>
                <w:rFonts w:cstheme="minorHAnsi"/>
              </w:rPr>
              <w:t>Amos</w:t>
            </w:r>
            <w:r w:rsidRPr="00C67CDC">
              <w:rPr>
                <w:rFonts w:cstheme="minorHAnsi"/>
              </w:rPr>
              <w:tab/>
            </w:r>
            <w:r w:rsidRPr="00C67CDC">
              <w:rPr>
                <w:rFonts w:cstheme="minorHAnsi"/>
              </w:rPr>
              <w:tab/>
            </w:r>
            <w:r w:rsidRPr="00C67CDC">
              <w:rPr>
                <w:rFonts w:cstheme="minorHAnsi"/>
              </w:rPr>
              <w:tab/>
            </w:r>
            <w:r w:rsidRPr="00C67CDC">
              <w:rPr>
                <w:rFonts w:cstheme="minorHAnsi"/>
              </w:rPr>
              <w:tab/>
            </w:r>
            <w:r w:rsidRPr="00C67CDC">
              <w:rPr>
                <w:rFonts w:cstheme="minorHAnsi"/>
              </w:rPr>
              <w:tab/>
              <w:t>760-750</w:t>
            </w:r>
            <w:r w:rsidRPr="00C67CDC">
              <w:rPr>
                <w:rFonts w:cstheme="minorHAnsi"/>
              </w:rPr>
              <w:tab/>
            </w:r>
            <w:r w:rsidRPr="00C67CDC">
              <w:rPr>
                <w:rFonts w:cstheme="minorHAnsi"/>
              </w:rPr>
              <w:tab/>
            </w:r>
            <w:r w:rsidRPr="00C67CDC">
              <w:rPr>
                <w:rFonts w:cstheme="minorHAnsi"/>
              </w:rPr>
              <w:tab/>
              <w:t>Northern Israel</w:t>
            </w:r>
            <w:r w:rsidRPr="00C67CDC">
              <w:rPr>
                <w:rFonts w:cstheme="minorHAnsi"/>
              </w:rPr>
              <w:tab/>
            </w:r>
            <w:r w:rsidRPr="00C67CDC">
              <w:rPr>
                <w:rFonts w:cstheme="minorHAnsi"/>
              </w:rPr>
              <w:tab/>
              <w:t>(</w:t>
            </w:r>
            <w:r w:rsidRPr="00210080">
              <w:rPr>
                <w:rFonts w:cstheme="minorHAnsi"/>
                <w:b/>
                <w:u w:val="single"/>
              </w:rPr>
              <w:t>722</w:t>
            </w:r>
            <w:r w:rsidRPr="00210080">
              <w:rPr>
                <w:rFonts w:cstheme="minorHAnsi"/>
                <w:b/>
              </w:rPr>
              <w:t xml:space="preserve"> Fall of Samaria</w:t>
            </w:r>
            <w:r w:rsidRPr="00C67CDC">
              <w:rPr>
                <w:rFonts w:cstheme="minorHAnsi"/>
              </w:rPr>
              <w:t xml:space="preserve"> - Assyrian Exile)</w:t>
            </w:r>
          </w:p>
          <w:p w14:paraId="2C12925F" w14:textId="77777777" w:rsidR="003D1617" w:rsidRPr="00C67CDC" w:rsidRDefault="003D1617" w:rsidP="00D15C78">
            <w:pPr>
              <w:pStyle w:val="NoSpacing"/>
              <w:rPr>
                <w:rFonts w:cstheme="minorHAnsi"/>
              </w:rPr>
            </w:pPr>
            <w:r w:rsidRPr="00C67CDC">
              <w:rPr>
                <w:rFonts w:cstheme="minorHAnsi"/>
              </w:rPr>
              <w:t xml:space="preserve">Micah </w:t>
            </w:r>
            <w:r w:rsidRPr="00C67CDC">
              <w:rPr>
                <w:rFonts w:cstheme="minorHAnsi"/>
              </w:rPr>
              <w:tab/>
            </w:r>
            <w:r w:rsidRPr="00C67CDC">
              <w:rPr>
                <w:rFonts w:cstheme="minorHAnsi"/>
              </w:rPr>
              <w:tab/>
            </w:r>
            <w:r w:rsidRPr="00C67CDC">
              <w:rPr>
                <w:rFonts w:cstheme="minorHAnsi"/>
              </w:rPr>
              <w:tab/>
            </w:r>
            <w:r w:rsidRPr="00C67CDC">
              <w:rPr>
                <w:rFonts w:cstheme="minorHAnsi"/>
              </w:rPr>
              <w:tab/>
              <w:t>735-701</w:t>
            </w:r>
            <w:r w:rsidRPr="00C67CDC">
              <w:rPr>
                <w:rFonts w:cstheme="minorHAnsi"/>
              </w:rPr>
              <w:tab/>
            </w:r>
            <w:r w:rsidRPr="00C67CDC">
              <w:rPr>
                <w:rFonts w:cstheme="minorHAnsi"/>
              </w:rPr>
              <w:tab/>
            </w:r>
            <w:r w:rsidRPr="00C67CDC">
              <w:rPr>
                <w:rFonts w:cstheme="minorHAnsi"/>
              </w:rPr>
              <w:tab/>
              <w:t>Judah</w:t>
            </w:r>
          </w:p>
          <w:p w14:paraId="5F860347" w14:textId="77777777" w:rsidR="003D1617" w:rsidRPr="00C67CDC" w:rsidRDefault="003D1617" w:rsidP="00D15C78">
            <w:pPr>
              <w:pStyle w:val="NoSpacing"/>
              <w:rPr>
                <w:rFonts w:cstheme="minorHAnsi"/>
              </w:rPr>
            </w:pPr>
            <w:r w:rsidRPr="00C67CDC">
              <w:rPr>
                <w:rFonts w:cstheme="minorHAnsi"/>
              </w:rPr>
              <w:t>Nahum</w:t>
            </w:r>
            <w:r w:rsidRPr="00C67CDC">
              <w:rPr>
                <w:rFonts w:cstheme="minorHAnsi"/>
              </w:rPr>
              <w:tab/>
            </w:r>
            <w:r w:rsidRPr="00C67CDC">
              <w:rPr>
                <w:rFonts w:cstheme="minorHAnsi"/>
              </w:rPr>
              <w:tab/>
            </w:r>
            <w:r w:rsidRPr="00C67CDC">
              <w:rPr>
                <w:rFonts w:cstheme="minorHAnsi"/>
              </w:rPr>
              <w:tab/>
            </w:r>
            <w:r w:rsidRPr="00C67CDC">
              <w:rPr>
                <w:rFonts w:cstheme="minorHAnsi"/>
              </w:rPr>
              <w:tab/>
              <w:t>663-612</w:t>
            </w:r>
            <w:r w:rsidRPr="00C67CDC">
              <w:rPr>
                <w:rFonts w:cstheme="minorHAnsi"/>
              </w:rPr>
              <w:tab/>
            </w:r>
            <w:r w:rsidRPr="00C67CDC">
              <w:rPr>
                <w:rFonts w:cstheme="minorHAnsi"/>
              </w:rPr>
              <w:tab/>
            </w:r>
            <w:r w:rsidRPr="00C67CDC">
              <w:rPr>
                <w:rFonts w:cstheme="minorHAnsi"/>
              </w:rPr>
              <w:tab/>
              <w:t>Judah</w:t>
            </w:r>
          </w:p>
          <w:p w14:paraId="3338A08C" w14:textId="77777777" w:rsidR="003D1617" w:rsidRPr="00E356DE" w:rsidRDefault="003D1617" w:rsidP="00D15C78">
            <w:pPr>
              <w:pStyle w:val="NoSpacing"/>
              <w:rPr>
                <w:rFonts w:cstheme="minorHAnsi"/>
              </w:rPr>
            </w:pPr>
            <w:r w:rsidRPr="00C67CDC">
              <w:rPr>
                <w:rFonts w:cstheme="minorHAnsi"/>
              </w:rPr>
              <w:t>Isaiah</w:t>
            </w:r>
            <w:r w:rsidRPr="00C67CDC">
              <w:rPr>
                <w:rFonts w:cstheme="minorHAnsi"/>
              </w:rPr>
              <w:tab/>
            </w:r>
            <w:r w:rsidRPr="00C67CDC">
              <w:rPr>
                <w:rFonts w:cstheme="minorHAnsi"/>
              </w:rPr>
              <w:tab/>
            </w:r>
            <w:r w:rsidRPr="00C67CDC">
              <w:rPr>
                <w:rFonts w:cstheme="minorHAnsi"/>
              </w:rPr>
              <w:tab/>
            </w:r>
            <w:r w:rsidRPr="00C67CDC">
              <w:rPr>
                <w:rFonts w:cstheme="minorHAnsi"/>
              </w:rPr>
              <w:tab/>
              <w:t>740-701</w:t>
            </w:r>
            <w:r w:rsidRPr="00C67CDC">
              <w:rPr>
                <w:rFonts w:cstheme="minorHAnsi"/>
              </w:rPr>
              <w:tab/>
            </w:r>
            <w:r w:rsidRPr="00C67CDC">
              <w:rPr>
                <w:rFonts w:cstheme="minorHAnsi"/>
              </w:rPr>
              <w:tab/>
            </w:r>
            <w:r w:rsidRPr="00C67CDC">
              <w:rPr>
                <w:rFonts w:cstheme="minorHAnsi"/>
              </w:rPr>
              <w:tab/>
              <w:t>Judah</w:t>
            </w:r>
          </w:p>
          <w:p w14:paraId="1E73E7F7" w14:textId="77777777" w:rsidR="003D1617" w:rsidRDefault="003D1617" w:rsidP="00D15C78">
            <w:pPr>
              <w:pStyle w:val="NoSpacing"/>
              <w:rPr>
                <w:rFonts w:cstheme="minorHAnsi"/>
                <w:b/>
              </w:rPr>
            </w:pPr>
          </w:p>
        </w:tc>
      </w:tr>
      <w:tr w:rsidR="003D1617" w14:paraId="4494632C" w14:textId="77777777" w:rsidTr="00EE15E2">
        <w:tc>
          <w:tcPr>
            <w:tcW w:w="9810" w:type="dxa"/>
          </w:tcPr>
          <w:p w14:paraId="30528301" w14:textId="77777777" w:rsidR="003D1617" w:rsidRDefault="003D1617" w:rsidP="00D15C78">
            <w:pPr>
              <w:pStyle w:val="NoSpacing"/>
              <w:rPr>
                <w:rFonts w:cstheme="minorHAnsi"/>
                <w:b/>
              </w:rPr>
            </w:pPr>
          </w:p>
          <w:p w14:paraId="687898A0" w14:textId="77777777" w:rsidR="003D1617" w:rsidRPr="00344AF2" w:rsidRDefault="003D1617" w:rsidP="00D15C78">
            <w:pPr>
              <w:pStyle w:val="NoSpacing"/>
              <w:rPr>
                <w:rFonts w:cstheme="minorHAnsi"/>
                <w:b/>
              </w:rPr>
            </w:pPr>
            <w:r w:rsidRPr="00344AF2">
              <w:rPr>
                <w:rFonts w:cstheme="minorHAnsi"/>
                <w:b/>
              </w:rPr>
              <w:t>Babylonian Judgement 605-586</w:t>
            </w:r>
            <w:r>
              <w:rPr>
                <w:rFonts w:cstheme="minorHAnsi"/>
                <w:b/>
              </w:rPr>
              <w:t xml:space="preserve"> B.C.</w:t>
            </w:r>
          </w:p>
          <w:p w14:paraId="7584151A" w14:textId="77777777" w:rsidR="003D1617" w:rsidRPr="00210080" w:rsidRDefault="003D1617" w:rsidP="00D15C78">
            <w:pPr>
              <w:pStyle w:val="NoSpacing"/>
              <w:rPr>
                <w:rFonts w:cstheme="minorHAnsi"/>
                <w:sz w:val="16"/>
                <w:szCs w:val="16"/>
              </w:rPr>
            </w:pPr>
          </w:p>
          <w:p w14:paraId="672A849F" w14:textId="77777777" w:rsidR="003D1617" w:rsidRPr="00344AF2" w:rsidRDefault="003D1617" w:rsidP="00D15C78">
            <w:pPr>
              <w:pStyle w:val="NoSpacing"/>
              <w:rPr>
                <w:rFonts w:cstheme="minorHAnsi"/>
                <w:b/>
              </w:rPr>
            </w:pPr>
            <w:r w:rsidRPr="00344AF2">
              <w:rPr>
                <w:rFonts w:cstheme="minorHAnsi"/>
                <w:b/>
                <w:u w:val="single"/>
              </w:rPr>
              <w:t xml:space="preserve">Prophet </w:t>
            </w:r>
            <w:r w:rsidRPr="00344AF2">
              <w:rPr>
                <w:rFonts w:cstheme="minorHAnsi"/>
                <w:b/>
              </w:rPr>
              <w:tab/>
            </w:r>
            <w:r w:rsidRPr="00344AF2">
              <w:rPr>
                <w:rFonts w:cstheme="minorHAnsi"/>
                <w:b/>
              </w:rPr>
              <w:tab/>
            </w:r>
            <w:r w:rsidRPr="00344AF2">
              <w:rPr>
                <w:rFonts w:cstheme="minorHAnsi"/>
                <w:b/>
              </w:rPr>
              <w:tab/>
            </w:r>
            <w:r w:rsidRPr="00344AF2">
              <w:rPr>
                <w:rFonts w:cstheme="minorHAnsi"/>
                <w:b/>
                <w:u w:val="single"/>
              </w:rPr>
              <w:t>Year</w:t>
            </w:r>
            <w:r w:rsidRPr="00344AF2">
              <w:rPr>
                <w:rFonts w:cstheme="minorHAnsi"/>
                <w:b/>
              </w:rPr>
              <w:tab/>
            </w:r>
            <w:r w:rsidRPr="00344AF2">
              <w:rPr>
                <w:rFonts w:cstheme="minorHAnsi"/>
                <w:b/>
              </w:rPr>
              <w:tab/>
            </w:r>
            <w:r w:rsidRPr="00344AF2">
              <w:rPr>
                <w:rFonts w:cstheme="minorHAnsi"/>
                <w:b/>
              </w:rPr>
              <w:tab/>
            </w:r>
            <w:r w:rsidRPr="00344AF2">
              <w:rPr>
                <w:rFonts w:cstheme="minorHAnsi"/>
                <w:b/>
              </w:rPr>
              <w:tab/>
            </w:r>
            <w:r w:rsidRPr="00344AF2">
              <w:rPr>
                <w:rFonts w:cstheme="minorHAnsi"/>
                <w:b/>
                <w:u w:val="single"/>
              </w:rPr>
              <w:t>Location</w:t>
            </w:r>
          </w:p>
          <w:p w14:paraId="652EC377" w14:textId="77777777" w:rsidR="003D1617" w:rsidRPr="00C67CDC" w:rsidRDefault="003D1617" w:rsidP="00D15C78">
            <w:pPr>
              <w:pStyle w:val="NoSpacing"/>
              <w:rPr>
                <w:rFonts w:cstheme="minorHAnsi"/>
              </w:rPr>
            </w:pPr>
            <w:r w:rsidRPr="00C67CDC">
              <w:rPr>
                <w:rFonts w:cstheme="minorHAnsi"/>
              </w:rPr>
              <w:t>Jeremiah</w:t>
            </w:r>
            <w:r w:rsidRPr="00C67CDC">
              <w:rPr>
                <w:rFonts w:cstheme="minorHAnsi"/>
              </w:rPr>
              <w:tab/>
            </w:r>
            <w:r w:rsidRPr="00C67CDC">
              <w:rPr>
                <w:rFonts w:cstheme="minorHAnsi"/>
              </w:rPr>
              <w:tab/>
            </w:r>
            <w:r w:rsidRPr="00C67CDC">
              <w:rPr>
                <w:rFonts w:cstheme="minorHAnsi"/>
              </w:rPr>
              <w:tab/>
              <w:t>626-586</w:t>
            </w:r>
            <w:r w:rsidRPr="00C67CDC">
              <w:rPr>
                <w:rFonts w:cstheme="minorHAnsi"/>
              </w:rPr>
              <w:tab/>
            </w:r>
            <w:r w:rsidRPr="00C67CDC">
              <w:rPr>
                <w:rFonts w:cstheme="minorHAnsi"/>
              </w:rPr>
              <w:tab/>
            </w:r>
            <w:r w:rsidRPr="00C67CDC">
              <w:rPr>
                <w:rFonts w:cstheme="minorHAnsi"/>
              </w:rPr>
              <w:tab/>
              <w:t>Judah</w:t>
            </w:r>
          </w:p>
          <w:p w14:paraId="4E0DA829" w14:textId="77777777" w:rsidR="003D1617" w:rsidRPr="00C67CDC" w:rsidRDefault="003D1617" w:rsidP="00D15C78">
            <w:pPr>
              <w:pStyle w:val="NoSpacing"/>
              <w:rPr>
                <w:rFonts w:cstheme="minorHAnsi"/>
              </w:rPr>
            </w:pPr>
            <w:r w:rsidRPr="00C67CDC">
              <w:rPr>
                <w:rFonts w:cstheme="minorHAnsi"/>
              </w:rPr>
              <w:t>Zephaniah</w:t>
            </w:r>
            <w:r w:rsidRPr="00C67CDC">
              <w:rPr>
                <w:rFonts w:cstheme="minorHAnsi"/>
              </w:rPr>
              <w:tab/>
            </w:r>
            <w:r w:rsidRPr="00C67CDC">
              <w:rPr>
                <w:rFonts w:cstheme="minorHAnsi"/>
              </w:rPr>
              <w:tab/>
            </w:r>
            <w:r w:rsidRPr="00C67CDC">
              <w:rPr>
                <w:rFonts w:cstheme="minorHAnsi"/>
              </w:rPr>
              <w:tab/>
              <w:t>640-609</w:t>
            </w:r>
            <w:r w:rsidRPr="00C67CDC">
              <w:rPr>
                <w:rFonts w:cstheme="minorHAnsi"/>
              </w:rPr>
              <w:tab/>
            </w:r>
            <w:r w:rsidRPr="00C67CDC">
              <w:rPr>
                <w:rFonts w:cstheme="minorHAnsi"/>
              </w:rPr>
              <w:tab/>
            </w:r>
            <w:r w:rsidRPr="00C67CDC">
              <w:rPr>
                <w:rFonts w:cstheme="minorHAnsi"/>
              </w:rPr>
              <w:tab/>
              <w:t>Judah</w:t>
            </w:r>
          </w:p>
          <w:p w14:paraId="7CF9175D" w14:textId="77777777" w:rsidR="003D1617" w:rsidRPr="00C67CDC" w:rsidRDefault="003D1617" w:rsidP="00D15C78">
            <w:pPr>
              <w:pStyle w:val="NoSpacing"/>
              <w:rPr>
                <w:rFonts w:cstheme="minorHAnsi"/>
              </w:rPr>
            </w:pPr>
            <w:r w:rsidRPr="00C67CDC">
              <w:rPr>
                <w:rFonts w:cstheme="minorHAnsi"/>
              </w:rPr>
              <w:t>Joel</w:t>
            </w:r>
            <w:r w:rsidRPr="00C67CDC">
              <w:rPr>
                <w:rFonts w:cstheme="minorHAnsi"/>
              </w:rPr>
              <w:tab/>
            </w:r>
            <w:r w:rsidRPr="00C67CDC">
              <w:rPr>
                <w:rFonts w:cstheme="minorHAnsi"/>
              </w:rPr>
              <w:tab/>
            </w:r>
            <w:r w:rsidRPr="00C67CDC">
              <w:rPr>
                <w:rFonts w:cstheme="minorHAnsi"/>
              </w:rPr>
              <w:tab/>
            </w:r>
            <w:r w:rsidRPr="00C67CDC">
              <w:rPr>
                <w:rFonts w:cstheme="minorHAnsi"/>
              </w:rPr>
              <w:tab/>
            </w:r>
            <w:r w:rsidRPr="00C67CDC">
              <w:rPr>
                <w:rFonts w:cstheme="minorHAnsi"/>
              </w:rPr>
              <w:tab/>
              <w:t>597-586</w:t>
            </w:r>
            <w:r w:rsidRPr="00C67CDC">
              <w:rPr>
                <w:rFonts w:cstheme="minorHAnsi"/>
              </w:rPr>
              <w:tab/>
            </w:r>
            <w:r w:rsidRPr="00C67CDC">
              <w:rPr>
                <w:rFonts w:cstheme="minorHAnsi"/>
              </w:rPr>
              <w:tab/>
            </w:r>
            <w:r w:rsidRPr="00C67CDC">
              <w:rPr>
                <w:rFonts w:cstheme="minorHAnsi"/>
              </w:rPr>
              <w:tab/>
              <w:t>Judah</w:t>
            </w:r>
            <w:r w:rsidRPr="00C67CDC">
              <w:rPr>
                <w:rFonts w:cstheme="minorHAnsi"/>
              </w:rPr>
              <w:tab/>
            </w:r>
            <w:r w:rsidRPr="00C67CDC">
              <w:rPr>
                <w:rFonts w:cstheme="minorHAnsi"/>
              </w:rPr>
              <w:tab/>
            </w:r>
            <w:r w:rsidRPr="00C67CDC">
              <w:rPr>
                <w:rFonts w:cstheme="minorHAnsi"/>
              </w:rPr>
              <w:tab/>
            </w:r>
            <w:r w:rsidRPr="00C67CDC">
              <w:rPr>
                <w:rFonts w:cstheme="minorHAnsi"/>
              </w:rPr>
              <w:tab/>
            </w:r>
            <w:r w:rsidRPr="00C67CDC">
              <w:rPr>
                <w:rFonts w:cstheme="minorHAnsi"/>
              </w:rPr>
              <w:tab/>
              <w:t>3 Invasions: 605 B</w:t>
            </w:r>
            <w:r>
              <w:rPr>
                <w:rFonts w:cstheme="minorHAnsi"/>
              </w:rPr>
              <w:t>.</w:t>
            </w:r>
            <w:r w:rsidRPr="00C67CDC">
              <w:rPr>
                <w:rFonts w:cstheme="minorHAnsi"/>
              </w:rPr>
              <w:t>C</w:t>
            </w:r>
            <w:r>
              <w:rPr>
                <w:rFonts w:cstheme="minorHAnsi"/>
              </w:rPr>
              <w:t>.</w:t>
            </w:r>
            <w:r w:rsidRPr="00C67CDC">
              <w:rPr>
                <w:rFonts w:cstheme="minorHAnsi"/>
              </w:rPr>
              <w:t>, 597 B</w:t>
            </w:r>
            <w:r>
              <w:rPr>
                <w:rFonts w:cstheme="minorHAnsi"/>
              </w:rPr>
              <w:t>.</w:t>
            </w:r>
            <w:r w:rsidRPr="00C67CDC">
              <w:rPr>
                <w:rFonts w:cstheme="minorHAnsi"/>
              </w:rPr>
              <w:t>C</w:t>
            </w:r>
            <w:r>
              <w:rPr>
                <w:rFonts w:cstheme="minorHAnsi"/>
              </w:rPr>
              <w:t>.</w:t>
            </w:r>
            <w:r w:rsidRPr="00C67CDC">
              <w:rPr>
                <w:rFonts w:cstheme="minorHAnsi"/>
              </w:rPr>
              <w:t>, 586/7 B</w:t>
            </w:r>
            <w:r>
              <w:rPr>
                <w:rFonts w:cstheme="minorHAnsi"/>
              </w:rPr>
              <w:t>.</w:t>
            </w:r>
            <w:r w:rsidRPr="00C67CDC">
              <w:rPr>
                <w:rFonts w:cstheme="minorHAnsi"/>
              </w:rPr>
              <w:t>C</w:t>
            </w:r>
            <w:r>
              <w:rPr>
                <w:rFonts w:cstheme="minorHAnsi"/>
              </w:rPr>
              <w:t>.</w:t>
            </w:r>
          </w:p>
          <w:p w14:paraId="7B024F41" w14:textId="77777777" w:rsidR="003D1617" w:rsidRPr="00C67CDC" w:rsidRDefault="003D1617" w:rsidP="00D15C78">
            <w:pPr>
              <w:pStyle w:val="NoSpacing"/>
              <w:rPr>
                <w:rFonts w:cstheme="minorHAnsi"/>
              </w:rPr>
            </w:pPr>
            <w:r w:rsidRPr="00C67CDC">
              <w:rPr>
                <w:rFonts w:cstheme="minorHAnsi"/>
              </w:rPr>
              <w:t>Obadiah</w:t>
            </w:r>
            <w:r w:rsidRPr="00C67CDC">
              <w:rPr>
                <w:rFonts w:cstheme="minorHAnsi"/>
              </w:rPr>
              <w:tab/>
            </w:r>
            <w:r w:rsidRPr="00C67CDC">
              <w:rPr>
                <w:rFonts w:cstheme="minorHAnsi"/>
              </w:rPr>
              <w:tab/>
            </w:r>
            <w:r w:rsidRPr="00C67CDC">
              <w:rPr>
                <w:rFonts w:cstheme="minorHAnsi"/>
              </w:rPr>
              <w:tab/>
            </w:r>
            <w:r w:rsidRPr="00C67CDC">
              <w:rPr>
                <w:rFonts w:cstheme="minorHAnsi"/>
              </w:rPr>
              <w:tab/>
              <w:t>597-586</w:t>
            </w:r>
            <w:r w:rsidRPr="00C67CDC">
              <w:rPr>
                <w:rFonts w:cstheme="minorHAnsi"/>
              </w:rPr>
              <w:tab/>
            </w:r>
            <w:r w:rsidRPr="00C67CDC">
              <w:rPr>
                <w:rFonts w:cstheme="minorHAnsi"/>
              </w:rPr>
              <w:tab/>
            </w:r>
            <w:r w:rsidRPr="00C67CDC">
              <w:rPr>
                <w:rFonts w:cstheme="minorHAnsi"/>
              </w:rPr>
              <w:tab/>
              <w:t>Judah</w:t>
            </w:r>
            <w:r w:rsidRPr="00C67CDC">
              <w:rPr>
                <w:rFonts w:cstheme="minorHAnsi"/>
              </w:rPr>
              <w:tab/>
            </w:r>
            <w:r w:rsidRPr="00C67CDC">
              <w:rPr>
                <w:rFonts w:cstheme="minorHAnsi"/>
              </w:rPr>
              <w:tab/>
            </w:r>
            <w:r w:rsidRPr="00C67CDC">
              <w:rPr>
                <w:rFonts w:cstheme="minorHAnsi"/>
              </w:rPr>
              <w:tab/>
            </w:r>
            <w:r w:rsidRPr="00C67CDC">
              <w:rPr>
                <w:rFonts w:cstheme="minorHAnsi"/>
              </w:rPr>
              <w:tab/>
            </w:r>
            <w:r w:rsidRPr="00C67CDC">
              <w:rPr>
                <w:rFonts w:cstheme="minorHAnsi"/>
              </w:rPr>
              <w:tab/>
              <w:t>(</w:t>
            </w:r>
            <w:r w:rsidRPr="00210080">
              <w:rPr>
                <w:rFonts w:cstheme="minorHAnsi"/>
                <w:b/>
                <w:u w:val="single"/>
              </w:rPr>
              <w:t>586</w:t>
            </w:r>
            <w:r w:rsidRPr="00210080">
              <w:rPr>
                <w:rFonts w:cstheme="minorHAnsi"/>
                <w:b/>
              </w:rPr>
              <w:t xml:space="preserve"> Fall of Jerusalem</w:t>
            </w:r>
            <w:r w:rsidRPr="00C67CDC">
              <w:rPr>
                <w:rFonts w:cstheme="minorHAnsi"/>
              </w:rPr>
              <w:t xml:space="preserve"> - Babylonian Exile)</w:t>
            </w:r>
          </w:p>
          <w:p w14:paraId="22A77636" w14:textId="77777777" w:rsidR="003D1617" w:rsidRPr="00C67CDC" w:rsidRDefault="003D1617" w:rsidP="00D15C78">
            <w:pPr>
              <w:pStyle w:val="NoSpacing"/>
              <w:rPr>
                <w:rFonts w:cstheme="minorHAnsi"/>
              </w:rPr>
            </w:pPr>
            <w:r w:rsidRPr="00C67CDC">
              <w:rPr>
                <w:rFonts w:cstheme="minorHAnsi"/>
              </w:rPr>
              <w:t>Habakkuk</w:t>
            </w:r>
            <w:r w:rsidRPr="00C67CDC">
              <w:rPr>
                <w:rFonts w:cstheme="minorHAnsi"/>
              </w:rPr>
              <w:tab/>
            </w:r>
            <w:r w:rsidRPr="00C67CDC">
              <w:rPr>
                <w:rFonts w:cstheme="minorHAnsi"/>
              </w:rPr>
              <w:tab/>
            </w:r>
            <w:r w:rsidRPr="00C67CDC">
              <w:rPr>
                <w:rFonts w:cstheme="minorHAnsi"/>
              </w:rPr>
              <w:tab/>
              <w:t>605</w:t>
            </w:r>
            <w:r w:rsidRPr="00C67CDC">
              <w:rPr>
                <w:rFonts w:cstheme="minorHAnsi"/>
              </w:rPr>
              <w:tab/>
            </w:r>
            <w:r w:rsidRPr="00C67CDC">
              <w:rPr>
                <w:rFonts w:cstheme="minorHAnsi"/>
              </w:rPr>
              <w:tab/>
            </w:r>
            <w:r w:rsidRPr="00C67CDC">
              <w:rPr>
                <w:rFonts w:cstheme="minorHAnsi"/>
              </w:rPr>
              <w:tab/>
            </w:r>
            <w:r w:rsidRPr="00C67CDC">
              <w:rPr>
                <w:rFonts w:cstheme="minorHAnsi"/>
              </w:rPr>
              <w:tab/>
              <w:t>Judah</w:t>
            </w:r>
          </w:p>
          <w:p w14:paraId="0D6ECA5D" w14:textId="77777777" w:rsidR="003D1617" w:rsidRPr="00C67CDC" w:rsidRDefault="003D1617" w:rsidP="00D15C78">
            <w:pPr>
              <w:pStyle w:val="NoSpacing"/>
              <w:rPr>
                <w:rFonts w:cstheme="minorHAnsi"/>
              </w:rPr>
            </w:pPr>
            <w:r w:rsidRPr="00C67CDC">
              <w:rPr>
                <w:rFonts w:cstheme="minorHAnsi"/>
              </w:rPr>
              <w:t>Ezekiel</w:t>
            </w:r>
            <w:r w:rsidRPr="00C67CDC">
              <w:rPr>
                <w:rFonts w:cstheme="minorHAnsi"/>
              </w:rPr>
              <w:tab/>
            </w:r>
            <w:r w:rsidRPr="00C67CDC">
              <w:rPr>
                <w:rFonts w:cstheme="minorHAnsi"/>
              </w:rPr>
              <w:tab/>
            </w:r>
            <w:r w:rsidRPr="00C67CDC">
              <w:rPr>
                <w:rFonts w:cstheme="minorHAnsi"/>
              </w:rPr>
              <w:tab/>
            </w:r>
            <w:r w:rsidRPr="00C67CDC">
              <w:rPr>
                <w:rFonts w:cstheme="minorHAnsi"/>
              </w:rPr>
              <w:tab/>
              <w:t>597-586</w:t>
            </w:r>
            <w:r w:rsidRPr="00C67CDC">
              <w:rPr>
                <w:rFonts w:cstheme="minorHAnsi"/>
              </w:rPr>
              <w:tab/>
            </w:r>
            <w:r w:rsidRPr="00C67CDC">
              <w:rPr>
                <w:rFonts w:cstheme="minorHAnsi"/>
              </w:rPr>
              <w:tab/>
            </w:r>
            <w:r w:rsidRPr="00C67CDC">
              <w:rPr>
                <w:rFonts w:cstheme="minorHAnsi"/>
              </w:rPr>
              <w:tab/>
              <w:t>Babylon</w:t>
            </w:r>
          </w:p>
          <w:p w14:paraId="6E5615F8" w14:textId="77777777" w:rsidR="003D1617" w:rsidRPr="00E356DE" w:rsidRDefault="003D1617" w:rsidP="00D15C78">
            <w:pPr>
              <w:pStyle w:val="NoSpacing"/>
              <w:rPr>
                <w:rFonts w:cstheme="minorHAnsi"/>
              </w:rPr>
            </w:pPr>
            <w:r w:rsidRPr="00C67CDC">
              <w:rPr>
                <w:rFonts w:cstheme="minorHAnsi"/>
              </w:rPr>
              <w:t>Daniel</w:t>
            </w:r>
            <w:r w:rsidRPr="00C67CDC">
              <w:rPr>
                <w:rFonts w:cstheme="minorHAnsi"/>
              </w:rPr>
              <w:tab/>
            </w:r>
            <w:r w:rsidRPr="00C67CDC">
              <w:rPr>
                <w:rFonts w:cstheme="minorHAnsi"/>
              </w:rPr>
              <w:tab/>
            </w:r>
            <w:r w:rsidRPr="00C67CDC">
              <w:rPr>
                <w:rFonts w:cstheme="minorHAnsi"/>
              </w:rPr>
              <w:tab/>
            </w:r>
            <w:r w:rsidRPr="00C67CDC">
              <w:rPr>
                <w:rFonts w:cstheme="minorHAnsi"/>
              </w:rPr>
              <w:tab/>
              <w:t>605-539</w:t>
            </w:r>
            <w:r w:rsidRPr="00C67CDC">
              <w:rPr>
                <w:rFonts w:cstheme="minorHAnsi"/>
              </w:rPr>
              <w:tab/>
            </w:r>
            <w:r w:rsidRPr="00C67CDC">
              <w:rPr>
                <w:rFonts w:cstheme="minorHAnsi"/>
              </w:rPr>
              <w:tab/>
            </w:r>
            <w:r w:rsidRPr="00C67CDC">
              <w:rPr>
                <w:rFonts w:cstheme="minorHAnsi"/>
              </w:rPr>
              <w:tab/>
              <w:t>Babylon</w:t>
            </w:r>
          </w:p>
          <w:p w14:paraId="7795B02B" w14:textId="77777777" w:rsidR="003D1617" w:rsidRDefault="003D1617" w:rsidP="00D15C78">
            <w:pPr>
              <w:pStyle w:val="NoSpacing"/>
              <w:rPr>
                <w:rFonts w:cstheme="minorHAnsi"/>
                <w:b/>
              </w:rPr>
            </w:pPr>
          </w:p>
        </w:tc>
      </w:tr>
      <w:tr w:rsidR="003D1617" w14:paraId="71817345" w14:textId="77777777" w:rsidTr="00EE15E2">
        <w:tc>
          <w:tcPr>
            <w:tcW w:w="9810" w:type="dxa"/>
          </w:tcPr>
          <w:p w14:paraId="0BAD6B13" w14:textId="77777777" w:rsidR="003D1617" w:rsidRDefault="003D1617" w:rsidP="00D15C78">
            <w:pPr>
              <w:pStyle w:val="NoSpacing"/>
              <w:rPr>
                <w:rFonts w:cstheme="minorHAnsi"/>
                <w:b/>
              </w:rPr>
            </w:pPr>
          </w:p>
          <w:p w14:paraId="16F17472" w14:textId="77777777" w:rsidR="003D1617" w:rsidRDefault="003D1617" w:rsidP="00D15C78">
            <w:pPr>
              <w:pStyle w:val="NoSpacing"/>
              <w:rPr>
                <w:rFonts w:cstheme="minorHAnsi"/>
                <w:b/>
              </w:rPr>
            </w:pPr>
            <w:r w:rsidRPr="00344AF2">
              <w:rPr>
                <w:rFonts w:cstheme="minorHAnsi"/>
                <w:b/>
              </w:rPr>
              <w:t>Restoration Period 539-400</w:t>
            </w:r>
            <w:r>
              <w:rPr>
                <w:rFonts w:cstheme="minorHAnsi"/>
                <w:b/>
              </w:rPr>
              <w:t xml:space="preserve"> B.C.</w:t>
            </w:r>
          </w:p>
          <w:p w14:paraId="480D0A43" w14:textId="77777777" w:rsidR="003D1617" w:rsidRPr="00210080" w:rsidRDefault="003D1617" w:rsidP="00D15C78">
            <w:pPr>
              <w:pStyle w:val="NoSpacing"/>
              <w:rPr>
                <w:rFonts w:cstheme="minorHAnsi"/>
                <w:b/>
                <w:sz w:val="16"/>
                <w:szCs w:val="16"/>
              </w:rPr>
            </w:pPr>
          </w:p>
          <w:p w14:paraId="374F85CE" w14:textId="77777777" w:rsidR="003D1617" w:rsidRPr="00344AF2" w:rsidRDefault="003D1617" w:rsidP="00D15C78">
            <w:pPr>
              <w:pStyle w:val="NoSpacing"/>
              <w:rPr>
                <w:rFonts w:cstheme="minorHAnsi"/>
                <w:b/>
              </w:rPr>
            </w:pPr>
            <w:r w:rsidRPr="00344AF2">
              <w:rPr>
                <w:rFonts w:cstheme="minorHAnsi"/>
                <w:b/>
                <w:u w:val="single"/>
              </w:rPr>
              <w:t>Prophet</w:t>
            </w:r>
            <w:r w:rsidRPr="00344AF2">
              <w:rPr>
                <w:rFonts w:cstheme="minorHAnsi"/>
                <w:b/>
              </w:rPr>
              <w:t xml:space="preserve"> </w:t>
            </w:r>
            <w:r w:rsidRPr="00344AF2">
              <w:rPr>
                <w:rFonts w:cstheme="minorHAnsi"/>
                <w:b/>
              </w:rPr>
              <w:tab/>
            </w:r>
            <w:r w:rsidRPr="00344AF2">
              <w:rPr>
                <w:rFonts w:cstheme="minorHAnsi"/>
                <w:b/>
              </w:rPr>
              <w:tab/>
            </w:r>
            <w:r w:rsidRPr="00344AF2">
              <w:rPr>
                <w:rFonts w:cstheme="minorHAnsi"/>
                <w:b/>
              </w:rPr>
              <w:tab/>
            </w:r>
            <w:r w:rsidRPr="00344AF2">
              <w:rPr>
                <w:rFonts w:cstheme="minorHAnsi"/>
                <w:b/>
                <w:u w:val="single"/>
              </w:rPr>
              <w:t>Year</w:t>
            </w:r>
            <w:r w:rsidRPr="00344AF2">
              <w:rPr>
                <w:rFonts w:cstheme="minorHAnsi"/>
                <w:b/>
              </w:rPr>
              <w:tab/>
            </w:r>
            <w:r w:rsidRPr="00344AF2">
              <w:rPr>
                <w:rFonts w:cstheme="minorHAnsi"/>
                <w:b/>
              </w:rPr>
              <w:tab/>
            </w:r>
            <w:r w:rsidRPr="00344AF2">
              <w:rPr>
                <w:rFonts w:cstheme="minorHAnsi"/>
                <w:b/>
              </w:rPr>
              <w:tab/>
            </w:r>
            <w:r w:rsidRPr="00344AF2">
              <w:rPr>
                <w:rFonts w:cstheme="minorHAnsi"/>
                <w:b/>
              </w:rPr>
              <w:tab/>
            </w:r>
            <w:r w:rsidRPr="00344AF2">
              <w:rPr>
                <w:rFonts w:cstheme="minorHAnsi"/>
                <w:b/>
                <w:u w:val="single"/>
              </w:rPr>
              <w:t>Location</w:t>
            </w:r>
          </w:p>
          <w:p w14:paraId="00CD0509" w14:textId="77777777" w:rsidR="003D1617" w:rsidRPr="00C67CDC" w:rsidRDefault="003D1617" w:rsidP="00D15C78">
            <w:pPr>
              <w:pStyle w:val="NoSpacing"/>
              <w:rPr>
                <w:rFonts w:cstheme="minorHAnsi"/>
              </w:rPr>
            </w:pPr>
            <w:r w:rsidRPr="00C67CDC">
              <w:rPr>
                <w:rFonts w:cstheme="minorHAnsi"/>
              </w:rPr>
              <w:t>Haggai</w:t>
            </w:r>
            <w:r w:rsidRPr="00C67CDC">
              <w:rPr>
                <w:rFonts w:cstheme="minorHAnsi"/>
              </w:rPr>
              <w:tab/>
            </w:r>
            <w:r w:rsidRPr="00C67CDC">
              <w:rPr>
                <w:rFonts w:cstheme="minorHAnsi"/>
              </w:rPr>
              <w:tab/>
            </w:r>
            <w:r w:rsidRPr="00C67CDC">
              <w:rPr>
                <w:rFonts w:cstheme="minorHAnsi"/>
              </w:rPr>
              <w:tab/>
            </w:r>
            <w:r w:rsidRPr="00C67CDC">
              <w:rPr>
                <w:rFonts w:cstheme="minorHAnsi"/>
              </w:rPr>
              <w:tab/>
              <w:t>520</w:t>
            </w:r>
            <w:r w:rsidRPr="00C67CDC">
              <w:rPr>
                <w:rFonts w:cstheme="minorHAnsi"/>
              </w:rPr>
              <w:tab/>
            </w:r>
            <w:r w:rsidRPr="00C67CDC">
              <w:rPr>
                <w:rFonts w:cstheme="minorHAnsi"/>
              </w:rPr>
              <w:tab/>
            </w:r>
            <w:r w:rsidRPr="00C67CDC">
              <w:rPr>
                <w:rFonts w:cstheme="minorHAnsi"/>
              </w:rPr>
              <w:tab/>
            </w:r>
            <w:r w:rsidRPr="00C67CDC">
              <w:rPr>
                <w:rFonts w:cstheme="minorHAnsi"/>
              </w:rPr>
              <w:tab/>
              <w:t>Jerusalem</w:t>
            </w:r>
            <w:r w:rsidRPr="00C67CDC">
              <w:rPr>
                <w:rFonts w:cstheme="minorHAnsi"/>
              </w:rPr>
              <w:tab/>
            </w:r>
            <w:r w:rsidRPr="00C67CDC">
              <w:rPr>
                <w:rFonts w:cstheme="minorHAnsi"/>
              </w:rPr>
              <w:tab/>
            </w:r>
            <w:r w:rsidRPr="00C67CDC">
              <w:rPr>
                <w:rFonts w:cstheme="minorHAnsi"/>
              </w:rPr>
              <w:tab/>
              <w:t>Rebuilding of Temple Finished 515 B</w:t>
            </w:r>
            <w:r>
              <w:rPr>
                <w:rFonts w:cstheme="minorHAnsi"/>
              </w:rPr>
              <w:t>.</w:t>
            </w:r>
            <w:r w:rsidRPr="00C67CDC">
              <w:rPr>
                <w:rFonts w:cstheme="minorHAnsi"/>
              </w:rPr>
              <w:t>C</w:t>
            </w:r>
            <w:r>
              <w:rPr>
                <w:rFonts w:cstheme="minorHAnsi"/>
              </w:rPr>
              <w:t>.</w:t>
            </w:r>
          </w:p>
          <w:p w14:paraId="5446CB89" w14:textId="77777777" w:rsidR="003D1617" w:rsidRPr="00C67CDC" w:rsidRDefault="003D1617" w:rsidP="00D15C78">
            <w:pPr>
              <w:pStyle w:val="NoSpacing"/>
              <w:rPr>
                <w:rFonts w:cstheme="minorHAnsi"/>
              </w:rPr>
            </w:pPr>
            <w:r w:rsidRPr="00C67CDC">
              <w:rPr>
                <w:rFonts w:cstheme="minorHAnsi"/>
              </w:rPr>
              <w:t>Zechariah</w:t>
            </w:r>
            <w:r w:rsidRPr="00C67CDC">
              <w:rPr>
                <w:rFonts w:cstheme="minorHAnsi"/>
              </w:rPr>
              <w:tab/>
            </w:r>
            <w:r w:rsidRPr="00C67CDC">
              <w:rPr>
                <w:rFonts w:cstheme="minorHAnsi"/>
              </w:rPr>
              <w:tab/>
            </w:r>
            <w:r w:rsidRPr="00C67CDC">
              <w:rPr>
                <w:rFonts w:cstheme="minorHAnsi"/>
              </w:rPr>
              <w:tab/>
              <w:t>520</w:t>
            </w:r>
            <w:r w:rsidRPr="00C67CDC">
              <w:rPr>
                <w:rFonts w:cstheme="minorHAnsi"/>
              </w:rPr>
              <w:tab/>
            </w:r>
            <w:r w:rsidRPr="00C67CDC">
              <w:rPr>
                <w:rFonts w:cstheme="minorHAnsi"/>
              </w:rPr>
              <w:tab/>
            </w:r>
            <w:r w:rsidRPr="00C67CDC">
              <w:rPr>
                <w:rFonts w:cstheme="minorHAnsi"/>
              </w:rPr>
              <w:tab/>
            </w:r>
            <w:r w:rsidRPr="00C67CDC">
              <w:rPr>
                <w:rFonts w:cstheme="minorHAnsi"/>
              </w:rPr>
              <w:tab/>
              <w:t>Jerusalem</w:t>
            </w:r>
            <w:r w:rsidRPr="00C67CDC">
              <w:rPr>
                <w:rFonts w:cstheme="minorHAnsi"/>
              </w:rPr>
              <w:tab/>
            </w:r>
            <w:r w:rsidRPr="00C67CDC">
              <w:rPr>
                <w:rFonts w:cstheme="minorHAnsi"/>
              </w:rPr>
              <w:tab/>
            </w:r>
            <w:r w:rsidRPr="00C67CDC">
              <w:rPr>
                <w:rFonts w:cstheme="minorHAnsi"/>
              </w:rPr>
              <w:tab/>
              <w:t>(</w:t>
            </w:r>
            <w:r w:rsidRPr="00210080">
              <w:rPr>
                <w:rFonts w:cstheme="minorHAnsi"/>
                <w:b/>
                <w:u w:val="single"/>
              </w:rPr>
              <w:t>538/9</w:t>
            </w:r>
            <w:r w:rsidRPr="00210080">
              <w:rPr>
                <w:rFonts w:cstheme="minorHAnsi"/>
                <w:b/>
              </w:rPr>
              <w:t xml:space="preserve"> </w:t>
            </w:r>
            <w:r>
              <w:rPr>
                <w:rFonts w:cstheme="minorHAnsi"/>
                <w:b/>
              </w:rPr>
              <w:t xml:space="preserve">B.C. </w:t>
            </w:r>
            <w:r w:rsidRPr="00210080">
              <w:rPr>
                <w:rFonts w:cstheme="minorHAnsi"/>
                <w:b/>
              </w:rPr>
              <w:t>Return from Exile</w:t>
            </w:r>
            <w:r w:rsidRPr="00C67CDC">
              <w:rPr>
                <w:rFonts w:cstheme="minorHAnsi"/>
              </w:rPr>
              <w:t>)</w:t>
            </w:r>
          </w:p>
          <w:p w14:paraId="3AFB397D" w14:textId="77777777" w:rsidR="003D1617" w:rsidRDefault="003D1617" w:rsidP="00D15C78">
            <w:pPr>
              <w:rPr>
                <w:rFonts w:cstheme="minorHAnsi"/>
              </w:rPr>
            </w:pPr>
            <w:r w:rsidRPr="00CC6F60">
              <w:rPr>
                <w:rFonts w:cstheme="minorHAnsi"/>
                <w:bCs/>
              </w:rPr>
              <w:t>M</w:t>
            </w:r>
            <w:r w:rsidRPr="00C67CDC">
              <w:rPr>
                <w:rFonts w:cstheme="minorHAnsi"/>
              </w:rPr>
              <w:t>alachi</w:t>
            </w:r>
            <w:r w:rsidRPr="00C67CDC">
              <w:rPr>
                <w:rFonts w:cstheme="minorHAnsi"/>
              </w:rPr>
              <w:tab/>
            </w:r>
            <w:r w:rsidRPr="00C67CDC">
              <w:rPr>
                <w:rFonts w:cstheme="minorHAnsi"/>
              </w:rPr>
              <w:tab/>
            </w:r>
            <w:r w:rsidRPr="00C67CDC">
              <w:rPr>
                <w:rFonts w:cstheme="minorHAnsi"/>
              </w:rPr>
              <w:tab/>
            </w:r>
            <w:r w:rsidRPr="00C67CDC">
              <w:rPr>
                <w:rFonts w:cstheme="minorHAnsi"/>
              </w:rPr>
              <w:tab/>
              <w:t>450-400</w:t>
            </w:r>
            <w:r w:rsidRPr="00C67CDC">
              <w:rPr>
                <w:rFonts w:cstheme="minorHAnsi"/>
              </w:rPr>
              <w:tab/>
            </w:r>
            <w:r w:rsidRPr="00C67CDC">
              <w:rPr>
                <w:rFonts w:cstheme="minorHAnsi"/>
              </w:rPr>
              <w:tab/>
            </w:r>
            <w:r w:rsidRPr="00C67CDC">
              <w:rPr>
                <w:rFonts w:cstheme="minorHAnsi"/>
              </w:rPr>
              <w:tab/>
              <w:t>Jerusalem</w:t>
            </w:r>
          </w:p>
          <w:p w14:paraId="52D932DF" w14:textId="77777777" w:rsidR="003D1617" w:rsidRPr="00CC6F60" w:rsidRDefault="003D1617" w:rsidP="00D15C78"/>
        </w:tc>
      </w:tr>
    </w:tbl>
    <w:p w14:paraId="0E300B3E" w14:textId="77777777" w:rsidR="00A7275A" w:rsidRPr="00A7275A" w:rsidRDefault="003D1617" w:rsidP="00A7275A">
      <w:bookmarkStart w:id="0" w:name="_GoBack"/>
      <w:bookmarkEnd w:id="0"/>
      <w:r>
        <w:rPr>
          <w:rFonts w:cstheme="minorHAnsi"/>
          <w:noProof/>
        </w:rPr>
        <mc:AlternateContent>
          <mc:Choice Requires="wpg">
            <w:drawing>
              <wp:anchor distT="0" distB="0" distL="114300" distR="114300" simplePos="0" relativeHeight="251659264" behindDoc="0" locked="0" layoutInCell="1" allowOverlap="1" wp14:anchorId="50FF0475" wp14:editId="0D33CDDB">
                <wp:simplePos x="0" y="0"/>
                <wp:positionH relativeFrom="column">
                  <wp:posOffset>-476250</wp:posOffset>
                </wp:positionH>
                <wp:positionV relativeFrom="paragraph">
                  <wp:posOffset>47625</wp:posOffset>
                </wp:positionV>
                <wp:extent cx="6838951" cy="272415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6838951" cy="2724150"/>
                          <a:chOff x="0" y="-36576"/>
                          <a:chExt cx="6838951" cy="2724150"/>
                        </a:xfrm>
                      </wpg:grpSpPr>
                      <wps:wsp>
                        <wps:cNvPr id="217" name="Text Box 2"/>
                        <wps:cNvSpPr txBox="1">
                          <a:spLocks noChangeArrowheads="1"/>
                        </wps:cNvSpPr>
                        <wps:spPr bwMode="auto">
                          <a:xfrm>
                            <a:off x="0" y="273321"/>
                            <a:ext cx="3314700" cy="2414253"/>
                          </a:xfrm>
                          <a:prstGeom prst="rect">
                            <a:avLst/>
                          </a:prstGeom>
                          <a:solidFill>
                            <a:srgbClr val="FFFFFF"/>
                          </a:solidFill>
                          <a:ln w="9525">
                            <a:solidFill>
                              <a:srgbClr val="000000"/>
                            </a:solidFill>
                            <a:miter lim="800000"/>
                            <a:headEnd/>
                            <a:tailEnd/>
                          </a:ln>
                        </wps:spPr>
                        <wps:txbx>
                          <w:txbxContent>
                            <w:tbl>
                              <w:tblPr>
                                <w:tblW w:w="5420" w:type="dxa"/>
                                <w:tblInd w:w="-118" w:type="dxa"/>
                                <w:tblLayout w:type="fixed"/>
                                <w:tblLook w:val="0000" w:firstRow="0" w:lastRow="0" w:firstColumn="0" w:lastColumn="0" w:noHBand="0" w:noVBand="0"/>
                              </w:tblPr>
                              <w:tblGrid>
                                <w:gridCol w:w="828"/>
                                <w:gridCol w:w="1080"/>
                                <w:gridCol w:w="3512"/>
                              </w:tblGrid>
                              <w:tr w:rsidR="00F15918" w:rsidRPr="00D06607" w14:paraId="0E4121C1" w14:textId="77777777" w:rsidTr="00D06607">
                                <w:tc>
                                  <w:tcPr>
                                    <w:tcW w:w="828" w:type="dxa"/>
                                    <w:tcMar>
                                      <w:top w:w="100" w:type="nil"/>
                                      <w:right w:w="100" w:type="nil"/>
                                    </w:tcMar>
                                    <w:vAlign w:val="center"/>
                                  </w:tcPr>
                                  <w:p w14:paraId="64A16881" w14:textId="77777777" w:rsidR="00F15918" w:rsidRPr="00D06607" w:rsidRDefault="00F15918" w:rsidP="00F15918">
                                    <w:pPr>
                                      <w:autoSpaceDE w:val="0"/>
                                      <w:autoSpaceDN w:val="0"/>
                                      <w:adjustRightInd w:val="0"/>
                                      <w:spacing w:after="0" w:line="240" w:lineRule="auto"/>
                                      <w:jc w:val="center"/>
                                      <w:rPr>
                                        <w:rFonts w:cs="Gentium Basic"/>
                                        <w:b/>
                                        <w:bCs/>
                                        <w:sz w:val="21"/>
                                        <w:szCs w:val="21"/>
                                        <w:lang w:bidi="he-IL"/>
                                      </w:rPr>
                                    </w:pPr>
                                    <w:r w:rsidRPr="00D06607">
                                      <w:rPr>
                                        <w:rFonts w:cs="Gentium Basic"/>
                                        <w:b/>
                                        <w:bCs/>
                                        <w:sz w:val="21"/>
                                        <w:szCs w:val="21"/>
                                        <w:lang w:bidi="he-IL"/>
                                      </w:rPr>
                                      <w:t>Date</w:t>
                                    </w:r>
                                  </w:p>
                                </w:tc>
                                <w:tc>
                                  <w:tcPr>
                                    <w:tcW w:w="1080" w:type="dxa"/>
                                    <w:tcMar>
                                      <w:top w:w="100" w:type="nil"/>
                                      <w:right w:w="100" w:type="nil"/>
                                    </w:tcMar>
                                    <w:vAlign w:val="center"/>
                                  </w:tcPr>
                                  <w:p w14:paraId="1F331C05" w14:textId="77777777" w:rsidR="00F15918" w:rsidRPr="00D06607" w:rsidRDefault="00F15918" w:rsidP="00F15918">
                                    <w:pPr>
                                      <w:autoSpaceDE w:val="0"/>
                                      <w:autoSpaceDN w:val="0"/>
                                      <w:adjustRightInd w:val="0"/>
                                      <w:spacing w:after="0" w:line="240" w:lineRule="auto"/>
                                      <w:jc w:val="center"/>
                                      <w:rPr>
                                        <w:rFonts w:cs="Gentium Basic"/>
                                        <w:b/>
                                        <w:bCs/>
                                        <w:sz w:val="21"/>
                                        <w:szCs w:val="21"/>
                                        <w:lang w:bidi="he-IL"/>
                                      </w:rPr>
                                    </w:pPr>
                                    <w:r w:rsidRPr="00D06607">
                                      <w:rPr>
                                        <w:rFonts w:cs="Gentium Basic"/>
                                        <w:b/>
                                        <w:bCs/>
                                        <w:sz w:val="21"/>
                                        <w:szCs w:val="21"/>
                                        <w:lang w:bidi="he-IL"/>
                                      </w:rPr>
                                      <w:t>Book</w:t>
                                    </w:r>
                                  </w:p>
                                </w:tc>
                                <w:tc>
                                  <w:tcPr>
                                    <w:tcW w:w="3512" w:type="dxa"/>
                                    <w:tcMar>
                                      <w:top w:w="100" w:type="nil"/>
                                      <w:right w:w="100" w:type="nil"/>
                                    </w:tcMar>
                                    <w:vAlign w:val="center"/>
                                  </w:tcPr>
                                  <w:p w14:paraId="06C6A8A9" w14:textId="77777777" w:rsidR="00F15918" w:rsidRPr="00D06607" w:rsidRDefault="00F15918" w:rsidP="00F15918">
                                    <w:pPr>
                                      <w:autoSpaceDE w:val="0"/>
                                      <w:autoSpaceDN w:val="0"/>
                                      <w:adjustRightInd w:val="0"/>
                                      <w:spacing w:after="0" w:line="240" w:lineRule="auto"/>
                                      <w:rPr>
                                        <w:rFonts w:cs="Gentium Basic"/>
                                        <w:b/>
                                        <w:bCs/>
                                        <w:sz w:val="21"/>
                                        <w:szCs w:val="21"/>
                                        <w:lang w:bidi="he-IL"/>
                                      </w:rPr>
                                    </w:pPr>
                                    <w:r w:rsidRPr="00D06607">
                                      <w:rPr>
                                        <w:rFonts w:cs="Gentium Basic"/>
                                        <w:b/>
                                        <w:bCs/>
                                        <w:sz w:val="21"/>
                                        <w:szCs w:val="21"/>
                                        <w:lang w:bidi="he-IL"/>
                                      </w:rPr>
                                      <w:t>Subject/Topic</w:t>
                                    </w:r>
                                  </w:p>
                                </w:tc>
                              </w:tr>
                              <w:tr w:rsidR="00F15918" w:rsidRPr="00D06607" w14:paraId="2A240C9E" w14:textId="77777777" w:rsidTr="00D06607">
                                <w:tc>
                                  <w:tcPr>
                                    <w:tcW w:w="828" w:type="dxa"/>
                                    <w:tcMar>
                                      <w:top w:w="100" w:type="nil"/>
                                      <w:right w:w="100" w:type="nil"/>
                                    </w:tcMar>
                                    <w:vAlign w:val="center"/>
                                  </w:tcPr>
                                  <w:p w14:paraId="73B8B217"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Oct 14</w:t>
                                    </w:r>
                                  </w:p>
                                </w:tc>
                                <w:tc>
                                  <w:tcPr>
                                    <w:tcW w:w="1080" w:type="dxa"/>
                                    <w:tcMar>
                                      <w:top w:w="100" w:type="nil"/>
                                      <w:right w:w="100" w:type="nil"/>
                                    </w:tcMar>
                                    <w:vAlign w:val="center"/>
                                  </w:tcPr>
                                  <w:p w14:paraId="0F95196A" w14:textId="77777777" w:rsidR="00F15918" w:rsidRPr="00D06607" w:rsidRDefault="00F15918" w:rsidP="00F15918">
                                    <w:pPr>
                                      <w:autoSpaceDE w:val="0"/>
                                      <w:autoSpaceDN w:val="0"/>
                                      <w:adjustRightInd w:val="0"/>
                                      <w:spacing w:after="0" w:line="240" w:lineRule="auto"/>
                                      <w:jc w:val="right"/>
                                      <w:rPr>
                                        <w:rFonts w:cs="Gentium Basic"/>
                                        <w:sz w:val="21"/>
                                        <w:szCs w:val="21"/>
                                        <w:lang w:bidi="he-IL"/>
                                      </w:rPr>
                                    </w:pPr>
                                  </w:p>
                                </w:tc>
                                <w:tc>
                                  <w:tcPr>
                                    <w:tcW w:w="3512" w:type="dxa"/>
                                    <w:tcMar>
                                      <w:top w:w="100" w:type="nil"/>
                                      <w:right w:w="100" w:type="nil"/>
                                    </w:tcMar>
                                    <w:vAlign w:val="center"/>
                                  </w:tcPr>
                                  <w:p w14:paraId="65FCB120"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Intro: Intro to Minor Prophets</w:t>
                                    </w:r>
                                  </w:p>
                                </w:tc>
                              </w:tr>
                              <w:tr w:rsidR="00F15918" w:rsidRPr="00D06607" w14:paraId="39E0BEA1" w14:textId="77777777" w:rsidTr="00D06607">
                                <w:tc>
                                  <w:tcPr>
                                    <w:tcW w:w="828" w:type="dxa"/>
                                    <w:tcMar>
                                      <w:top w:w="100" w:type="nil"/>
                                      <w:right w:w="100" w:type="nil"/>
                                    </w:tcMar>
                                    <w:vAlign w:val="center"/>
                                  </w:tcPr>
                                  <w:p w14:paraId="4404C3C5"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Oct 21</w:t>
                                    </w:r>
                                  </w:p>
                                </w:tc>
                                <w:tc>
                                  <w:tcPr>
                                    <w:tcW w:w="1080" w:type="dxa"/>
                                    <w:tcMar>
                                      <w:top w:w="100" w:type="nil"/>
                                      <w:right w:w="100" w:type="nil"/>
                                    </w:tcMar>
                                    <w:vAlign w:val="center"/>
                                  </w:tcPr>
                                  <w:p w14:paraId="05D72327"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Hosea</w:t>
                                    </w:r>
                                  </w:p>
                                </w:tc>
                                <w:tc>
                                  <w:tcPr>
                                    <w:tcW w:w="3512" w:type="dxa"/>
                                    <w:tcMar>
                                      <w:top w:w="100" w:type="nil"/>
                                      <w:right w:w="100" w:type="nil"/>
                                    </w:tcMar>
                                    <w:vAlign w:val="center"/>
                                  </w:tcPr>
                                  <w:p w14:paraId="296C46B1"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Hosea: This is your last chance</w:t>
                                    </w:r>
                                  </w:p>
                                </w:tc>
                              </w:tr>
                              <w:tr w:rsidR="00F15918" w:rsidRPr="00D06607" w14:paraId="2E44B073" w14:textId="77777777" w:rsidTr="00D06607">
                                <w:tc>
                                  <w:tcPr>
                                    <w:tcW w:w="828" w:type="dxa"/>
                                    <w:tcMar>
                                      <w:top w:w="100" w:type="nil"/>
                                      <w:right w:w="100" w:type="nil"/>
                                    </w:tcMar>
                                    <w:vAlign w:val="center"/>
                                  </w:tcPr>
                                  <w:p w14:paraId="7DFE0784"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Oct 28</w:t>
                                    </w:r>
                                  </w:p>
                                </w:tc>
                                <w:tc>
                                  <w:tcPr>
                                    <w:tcW w:w="1080" w:type="dxa"/>
                                    <w:tcMar>
                                      <w:top w:w="100" w:type="nil"/>
                                      <w:right w:w="100" w:type="nil"/>
                                    </w:tcMar>
                                    <w:vAlign w:val="center"/>
                                  </w:tcPr>
                                  <w:p w14:paraId="15735BC6"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Hosea</w:t>
                                    </w:r>
                                  </w:p>
                                </w:tc>
                                <w:tc>
                                  <w:tcPr>
                                    <w:tcW w:w="3512" w:type="dxa"/>
                                    <w:tcMar>
                                      <w:top w:w="100" w:type="nil"/>
                                      <w:right w:w="100" w:type="nil"/>
                                    </w:tcMar>
                                    <w:vAlign w:val="center"/>
                                  </w:tcPr>
                                  <w:p w14:paraId="0594887C"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Hosea: No Rivals </w:t>
                                    </w:r>
                                  </w:p>
                                </w:tc>
                              </w:tr>
                              <w:tr w:rsidR="00F15918" w:rsidRPr="00D06607" w14:paraId="668D7EBA" w14:textId="77777777" w:rsidTr="00D06607">
                                <w:tc>
                                  <w:tcPr>
                                    <w:tcW w:w="828" w:type="dxa"/>
                                    <w:tcMar>
                                      <w:top w:w="100" w:type="nil"/>
                                      <w:right w:w="100" w:type="nil"/>
                                    </w:tcMar>
                                    <w:vAlign w:val="center"/>
                                  </w:tcPr>
                                  <w:p w14:paraId="1C31F67C"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Nov 4</w:t>
                                    </w:r>
                                  </w:p>
                                </w:tc>
                                <w:tc>
                                  <w:tcPr>
                                    <w:tcW w:w="1080" w:type="dxa"/>
                                    <w:tcMar>
                                      <w:top w:w="100" w:type="nil"/>
                                      <w:right w:w="100" w:type="nil"/>
                                    </w:tcMar>
                                    <w:vAlign w:val="center"/>
                                  </w:tcPr>
                                  <w:p w14:paraId="43C9AA32"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Hosea</w:t>
                                    </w:r>
                                  </w:p>
                                </w:tc>
                                <w:tc>
                                  <w:tcPr>
                                    <w:tcW w:w="3512" w:type="dxa"/>
                                    <w:tcMar>
                                      <w:top w:w="100" w:type="nil"/>
                                      <w:right w:w="100" w:type="nil"/>
                                    </w:tcMar>
                                    <w:vAlign w:val="center"/>
                                  </w:tcPr>
                                  <w:p w14:paraId="2A930E04"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Hosea: God’s Amazing Love</w:t>
                                    </w:r>
                                  </w:p>
                                </w:tc>
                              </w:tr>
                              <w:tr w:rsidR="00F15918" w:rsidRPr="00D06607" w14:paraId="7C67F2E6" w14:textId="77777777" w:rsidTr="00D06607">
                                <w:tc>
                                  <w:tcPr>
                                    <w:tcW w:w="828" w:type="dxa"/>
                                    <w:tcMar>
                                      <w:top w:w="100" w:type="nil"/>
                                      <w:right w:w="100" w:type="nil"/>
                                    </w:tcMar>
                                    <w:vAlign w:val="center"/>
                                  </w:tcPr>
                                  <w:p w14:paraId="5D438627"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Nov 11</w:t>
                                    </w:r>
                                  </w:p>
                                </w:tc>
                                <w:tc>
                                  <w:tcPr>
                                    <w:tcW w:w="1080" w:type="dxa"/>
                                    <w:tcMar>
                                      <w:top w:w="100" w:type="nil"/>
                                      <w:right w:w="100" w:type="nil"/>
                                    </w:tcMar>
                                    <w:vAlign w:val="center"/>
                                  </w:tcPr>
                                  <w:p w14:paraId="027E652E"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Amos</w:t>
                                    </w:r>
                                  </w:p>
                                </w:tc>
                                <w:tc>
                                  <w:tcPr>
                                    <w:tcW w:w="3512" w:type="dxa"/>
                                    <w:tcMar>
                                      <w:top w:w="100" w:type="nil"/>
                                      <w:right w:w="100" w:type="nil"/>
                                    </w:tcMar>
                                    <w:vAlign w:val="center"/>
                                  </w:tcPr>
                                  <w:p w14:paraId="45FC557A"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Amos: Social Justice is Godly</w:t>
                                    </w:r>
                                  </w:p>
                                </w:tc>
                              </w:tr>
                              <w:tr w:rsidR="00F15918" w:rsidRPr="00D06607" w14:paraId="3252015A" w14:textId="77777777" w:rsidTr="00D06607">
                                <w:tc>
                                  <w:tcPr>
                                    <w:tcW w:w="828" w:type="dxa"/>
                                    <w:tcMar>
                                      <w:top w:w="100" w:type="nil"/>
                                      <w:right w:w="100" w:type="nil"/>
                                    </w:tcMar>
                                    <w:vAlign w:val="center"/>
                                  </w:tcPr>
                                  <w:p w14:paraId="3ADE60A2"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Nov 18</w:t>
                                    </w:r>
                                  </w:p>
                                </w:tc>
                                <w:tc>
                                  <w:tcPr>
                                    <w:tcW w:w="1080" w:type="dxa"/>
                                    <w:tcMar>
                                      <w:top w:w="100" w:type="nil"/>
                                      <w:right w:w="100" w:type="nil"/>
                                    </w:tcMar>
                                    <w:vAlign w:val="center"/>
                                  </w:tcPr>
                                  <w:p w14:paraId="002E0318"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Amos</w:t>
                                    </w:r>
                                  </w:p>
                                </w:tc>
                                <w:tc>
                                  <w:tcPr>
                                    <w:tcW w:w="3512" w:type="dxa"/>
                                    <w:tcMar>
                                      <w:top w:w="100" w:type="nil"/>
                                      <w:right w:w="100" w:type="nil"/>
                                    </w:tcMar>
                                    <w:vAlign w:val="center"/>
                                  </w:tcPr>
                                  <w:p w14:paraId="003953D7"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Amos: The Day of the LORD</w:t>
                                    </w:r>
                                  </w:p>
                                </w:tc>
                              </w:tr>
                              <w:tr w:rsidR="00F15918" w:rsidRPr="00D06607" w14:paraId="286A829A" w14:textId="77777777" w:rsidTr="00D06607">
                                <w:tc>
                                  <w:tcPr>
                                    <w:tcW w:w="828" w:type="dxa"/>
                                    <w:tcMar>
                                      <w:top w:w="100" w:type="nil"/>
                                      <w:right w:w="100" w:type="nil"/>
                                    </w:tcMar>
                                    <w:vAlign w:val="center"/>
                                  </w:tcPr>
                                  <w:p w14:paraId="0F0A9BEC"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Nov 25</w:t>
                                    </w:r>
                                  </w:p>
                                </w:tc>
                                <w:tc>
                                  <w:tcPr>
                                    <w:tcW w:w="1080" w:type="dxa"/>
                                    <w:tcMar>
                                      <w:top w:w="100" w:type="nil"/>
                                      <w:right w:w="100" w:type="nil"/>
                                    </w:tcMar>
                                    <w:vAlign w:val="center"/>
                                  </w:tcPr>
                                  <w:p w14:paraId="250C706F"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Amos</w:t>
                                    </w:r>
                                  </w:p>
                                </w:tc>
                                <w:tc>
                                  <w:tcPr>
                                    <w:tcW w:w="3512" w:type="dxa"/>
                                    <w:tcMar>
                                      <w:top w:w="100" w:type="nil"/>
                                      <w:right w:w="100" w:type="nil"/>
                                    </w:tcMar>
                                    <w:vAlign w:val="center"/>
                                  </w:tcPr>
                                  <w:p w14:paraId="69421D4A"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Amos: Judgement &amp; Salvation</w:t>
                                    </w:r>
                                  </w:p>
                                </w:tc>
                              </w:tr>
                              <w:tr w:rsidR="00F15918" w:rsidRPr="00D06607" w14:paraId="31A8A6DC" w14:textId="77777777" w:rsidTr="00D06607">
                                <w:tc>
                                  <w:tcPr>
                                    <w:tcW w:w="828" w:type="dxa"/>
                                    <w:tcMar>
                                      <w:top w:w="100" w:type="nil"/>
                                      <w:right w:w="100" w:type="nil"/>
                                    </w:tcMar>
                                    <w:vAlign w:val="center"/>
                                  </w:tcPr>
                                  <w:p w14:paraId="19212085"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Dec 2</w:t>
                                    </w:r>
                                  </w:p>
                                </w:tc>
                                <w:tc>
                                  <w:tcPr>
                                    <w:tcW w:w="1080" w:type="dxa"/>
                                    <w:tcMar>
                                      <w:top w:w="100" w:type="nil"/>
                                      <w:right w:w="100" w:type="nil"/>
                                    </w:tcMar>
                                    <w:vAlign w:val="center"/>
                                  </w:tcPr>
                                  <w:p w14:paraId="26E9483D"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p>
                                </w:tc>
                                <w:tc>
                                  <w:tcPr>
                                    <w:tcW w:w="3512" w:type="dxa"/>
                                    <w:tcMar>
                                      <w:top w:w="100" w:type="nil"/>
                                      <w:right w:w="100" w:type="nil"/>
                                    </w:tcMar>
                                    <w:vAlign w:val="center"/>
                                  </w:tcPr>
                                  <w:p w14:paraId="5E850F4B"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New Members Sunday</w:t>
                                    </w:r>
                                  </w:p>
                                </w:tc>
                              </w:tr>
                              <w:tr w:rsidR="00F15918" w:rsidRPr="00D06607" w14:paraId="497EF25A" w14:textId="77777777" w:rsidTr="00D06607">
                                <w:tc>
                                  <w:tcPr>
                                    <w:tcW w:w="828" w:type="dxa"/>
                                    <w:tcMar>
                                      <w:top w:w="100" w:type="nil"/>
                                      <w:right w:w="100" w:type="nil"/>
                                    </w:tcMar>
                                    <w:vAlign w:val="center"/>
                                  </w:tcPr>
                                  <w:p w14:paraId="2E160E01"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Dec 9</w:t>
                                    </w:r>
                                  </w:p>
                                </w:tc>
                                <w:tc>
                                  <w:tcPr>
                                    <w:tcW w:w="1080" w:type="dxa"/>
                                    <w:tcMar>
                                      <w:top w:w="100" w:type="nil"/>
                                      <w:right w:w="100" w:type="nil"/>
                                    </w:tcMar>
                                    <w:vAlign w:val="center"/>
                                  </w:tcPr>
                                  <w:p w14:paraId="1F240C2A"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p>
                                </w:tc>
                                <w:tc>
                                  <w:tcPr>
                                    <w:tcW w:w="3512" w:type="dxa"/>
                                    <w:tcMar>
                                      <w:top w:w="100" w:type="nil"/>
                                      <w:right w:w="100" w:type="nil"/>
                                    </w:tcMar>
                                    <w:vAlign w:val="center"/>
                                  </w:tcPr>
                                  <w:p w14:paraId="44F36BE4" w14:textId="77777777" w:rsidR="00F15918" w:rsidRPr="00D06607" w:rsidRDefault="00EA1B74" w:rsidP="00EA1B7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SNOW DAY</w:t>
                                    </w:r>
                                  </w:p>
                                </w:tc>
                              </w:tr>
                              <w:tr w:rsidR="00F15918" w:rsidRPr="00D06607" w14:paraId="148ADEA1" w14:textId="77777777" w:rsidTr="00D06607">
                                <w:tc>
                                  <w:tcPr>
                                    <w:tcW w:w="828" w:type="dxa"/>
                                    <w:tcMar>
                                      <w:top w:w="100" w:type="nil"/>
                                      <w:right w:w="100" w:type="nil"/>
                                    </w:tcMar>
                                    <w:vAlign w:val="center"/>
                                  </w:tcPr>
                                  <w:p w14:paraId="26244F72"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Dec 16</w:t>
                                    </w:r>
                                  </w:p>
                                </w:tc>
                                <w:tc>
                                  <w:tcPr>
                                    <w:tcW w:w="1080" w:type="dxa"/>
                                    <w:tcMar>
                                      <w:top w:w="100" w:type="nil"/>
                                      <w:right w:w="100" w:type="nil"/>
                                    </w:tcMar>
                                    <w:vAlign w:val="center"/>
                                  </w:tcPr>
                                  <w:p w14:paraId="5A089FB4"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Joel</w:t>
                                    </w:r>
                                  </w:p>
                                </w:tc>
                                <w:tc>
                                  <w:tcPr>
                                    <w:tcW w:w="3512" w:type="dxa"/>
                                    <w:tcMar>
                                      <w:top w:w="100" w:type="nil"/>
                                      <w:right w:w="100" w:type="nil"/>
                                    </w:tcMar>
                                    <w:vAlign w:val="center"/>
                                  </w:tcPr>
                                  <w:p w14:paraId="17E3ADAF"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Joel: The Day of the LORD</w:t>
                                    </w:r>
                                  </w:p>
                                </w:tc>
                              </w:tr>
                              <w:tr w:rsidR="00F15918" w:rsidRPr="00D06607" w14:paraId="39832B58" w14:textId="77777777" w:rsidTr="00D06607">
                                <w:tc>
                                  <w:tcPr>
                                    <w:tcW w:w="828" w:type="dxa"/>
                                    <w:tcMar>
                                      <w:top w:w="100" w:type="nil"/>
                                      <w:right w:w="100" w:type="nil"/>
                                    </w:tcMar>
                                    <w:vAlign w:val="center"/>
                                  </w:tcPr>
                                  <w:p w14:paraId="2E8B87FA"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Dec 23</w:t>
                                    </w:r>
                                  </w:p>
                                </w:tc>
                                <w:tc>
                                  <w:tcPr>
                                    <w:tcW w:w="1080" w:type="dxa"/>
                                    <w:tcMar>
                                      <w:top w:w="100" w:type="nil"/>
                                      <w:right w:w="100" w:type="nil"/>
                                    </w:tcMar>
                                    <w:vAlign w:val="center"/>
                                  </w:tcPr>
                                  <w:p w14:paraId="39EC5238"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Joel</w:t>
                                    </w:r>
                                  </w:p>
                                </w:tc>
                                <w:tc>
                                  <w:tcPr>
                                    <w:tcW w:w="3512" w:type="dxa"/>
                                    <w:tcMar>
                                      <w:top w:w="100" w:type="nil"/>
                                      <w:right w:w="100" w:type="nil"/>
                                    </w:tcMar>
                                    <w:vAlign w:val="center"/>
                                  </w:tcPr>
                                  <w:p w14:paraId="3A1B045D"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Joel: The Day of the Church</w:t>
                                    </w:r>
                                  </w:p>
                                </w:tc>
                              </w:tr>
                              <w:tr w:rsidR="00F15918" w:rsidRPr="00D06607" w14:paraId="14FA9829" w14:textId="77777777" w:rsidTr="00D06607">
                                <w:tc>
                                  <w:tcPr>
                                    <w:tcW w:w="828" w:type="dxa"/>
                                    <w:tcMar>
                                      <w:top w:w="100" w:type="nil"/>
                                      <w:right w:w="100" w:type="nil"/>
                                    </w:tcMar>
                                    <w:vAlign w:val="center"/>
                                  </w:tcPr>
                                  <w:p w14:paraId="78229459"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Dec 30</w:t>
                                    </w:r>
                                  </w:p>
                                </w:tc>
                                <w:tc>
                                  <w:tcPr>
                                    <w:tcW w:w="1080" w:type="dxa"/>
                                    <w:tcMar>
                                      <w:top w:w="100" w:type="nil"/>
                                      <w:right w:w="100" w:type="nil"/>
                                    </w:tcMar>
                                    <w:vAlign w:val="center"/>
                                  </w:tcPr>
                                  <w:p w14:paraId="61A2222D"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Habakkuk</w:t>
                                    </w:r>
                                  </w:p>
                                </w:tc>
                                <w:tc>
                                  <w:tcPr>
                                    <w:tcW w:w="3512" w:type="dxa"/>
                                    <w:tcMar>
                                      <w:top w:w="100" w:type="nil"/>
                                      <w:right w:w="100" w:type="nil"/>
                                    </w:tcMar>
                                    <w:vAlign w:val="center"/>
                                  </w:tcPr>
                                  <w:p w14:paraId="2405FE54"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Habakkuk: Hope: Always Rejoicing</w:t>
                                    </w:r>
                                  </w:p>
                                </w:tc>
                              </w:tr>
                              <w:tr w:rsidR="00F15918" w:rsidRPr="00D06607" w14:paraId="32148207" w14:textId="77777777" w:rsidTr="00D06607">
                                <w:tc>
                                  <w:tcPr>
                                    <w:tcW w:w="828" w:type="dxa"/>
                                    <w:tcMar>
                                      <w:top w:w="100" w:type="nil"/>
                                      <w:right w:w="100" w:type="nil"/>
                                    </w:tcMar>
                                    <w:vAlign w:val="center"/>
                                  </w:tcPr>
                                  <w:p w14:paraId="6CAC26D9"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Jan 6</w:t>
                                    </w:r>
                                  </w:p>
                                </w:tc>
                                <w:tc>
                                  <w:tcPr>
                                    <w:tcW w:w="1080" w:type="dxa"/>
                                    <w:tcMar>
                                      <w:top w:w="100" w:type="nil"/>
                                      <w:right w:w="100" w:type="nil"/>
                                    </w:tcMar>
                                    <w:vAlign w:val="center"/>
                                  </w:tcPr>
                                  <w:p w14:paraId="235B3763"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Phil 4:9</w:t>
                                    </w:r>
                                  </w:p>
                                </w:tc>
                                <w:tc>
                                  <w:tcPr>
                                    <w:tcW w:w="3512" w:type="dxa"/>
                                    <w:tcMar>
                                      <w:top w:w="100" w:type="nil"/>
                                      <w:right w:w="100" w:type="nil"/>
                                    </w:tcMar>
                                    <w:vAlign w:val="center"/>
                                  </w:tcPr>
                                  <w:p w14:paraId="7D68A1CF"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Practice These Things</w:t>
                                    </w:r>
                                  </w:p>
                                </w:tc>
                              </w:tr>
                            </w:tbl>
                            <w:p w14:paraId="57CD1BE3" w14:textId="77777777" w:rsidR="003D1617" w:rsidRPr="00097644" w:rsidRDefault="003D1617" w:rsidP="003D1617">
                              <w:pPr>
                                <w:pStyle w:val="NoSpacing"/>
                                <w:rPr>
                                  <w:sz w:val="18"/>
                                  <w:szCs w:val="18"/>
                                </w:rPr>
                              </w:pPr>
                            </w:p>
                          </w:txbxContent>
                        </wps:txbx>
                        <wps:bodyPr rot="0" vert="horz" wrap="square" lIns="91440" tIns="45720" rIns="91440" bIns="45720" anchor="t" anchorCtr="0">
                          <a:noAutofit/>
                        </wps:bodyPr>
                      </wps:wsp>
                      <wps:wsp>
                        <wps:cNvPr id="1" name="Text Box 2"/>
                        <wps:cNvSpPr txBox="1">
                          <a:spLocks noChangeArrowheads="1"/>
                        </wps:cNvSpPr>
                        <wps:spPr bwMode="auto">
                          <a:xfrm>
                            <a:off x="3410617" y="274281"/>
                            <a:ext cx="3428334" cy="2413293"/>
                          </a:xfrm>
                          <a:prstGeom prst="rect">
                            <a:avLst/>
                          </a:prstGeom>
                          <a:solidFill>
                            <a:srgbClr val="FFFFFF"/>
                          </a:solidFill>
                          <a:ln w="9525">
                            <a:solidFill>
                              <a:srgbClr val="000000"/>
                            </a:solidFill>
                            <a:miter lim="800000"/>
                            <a:headEnd/>
                            <a:tailEnd/>
                          </a:ln>
                        </wps:spPr>
                        <wps:txbx>
                          <w:txbxContent>
                            <w:tbl>
                              <w:tblPr>
                                <w:tblW w:w="0" w:type="auto"/>
                                <w:tblInd w:w="-118" w:type="dxa"/>
                                <w:tblLayout w:type="fixed"/>
                                <w:tblLook w:val="0000" w:firstRow="0" w:lastRow="0" w:firstColumn="0" w:lastColumn="0" w:noHBand="0" w:noVBand="0"/>
                              </w:tblPr>
                              <w:tblGrid>
                                <w:gridCol w:w="828"/>
                                <w:gridCol w:w="1170"/>
                                <w:gridCol w:w="3242"/>
                              </w:tblGrid>
                              <w:tr w:rsidR="00356494" w:rsidRPr="00D06607" w14:paraId="6CCA82A4" w14:textId="77777777" w:rsidTr="00D06607">
                                <w:tc>
                                  <w:tcPr>
                                    <w:tcW w:w="828" w:type="dxa"/>
                                    <w:tcMar>
                                      <w:top w:w="100" w:type="nil"/>
                                      <w:right w:w="100" w:type="nil"/>
                                    </w:tcMar>
                                    <w:vAlign w:val="center"/>
                                  </w:tcPr>
                                  <w:p w14:paraId="515EA16C" w14:textId="77777777" w:rsidR="00356494" w:rsidRPr="00D06607" w:rsidRDefault="00356494" w:rsidP="00356494">
                                    <w:pPr>
                                      <w:autoSpaceDE w:val="0"/>
                                      <w:autoSpaceDN w:val="0"/>
                                      <w:adjustRightInd w:val="0"/>
                                      <w:spacing w:after="0" w:line="240" w:lineRule="auto"/>
                                      <w:jc w:val="center"/>
                                      <w:rPr>
                                        <w:rFonts w:cs="Gentium Basic"/>
                                        <w:b/>
                                        <w:bCs/>
                                        <w:sz w:val="21"/>
                                        <w:szCs w:val="21"/>
                                        <w:lang w:bidi="he-IL"/>
                                      </w:rPr>
                                    </w:pPr>
                                    <w:r w:rsidRPr="00D06607">
                                      <w:rPr>
                                        <w:rFonts w:cs="Gentium Basic"/>
                                        <w:b/>
                                        <w:bCs/>
                                        <w:sz w:val="21"/>
                                        <w:szCs w:val="21"/>
                                        <w:lang w:bidi="he-IL"/>
                                      </w:rPr>
                                      <w:t>Date</w:t>
                                    </w:r>
                                  </w:p>
                                </w:tc>
                                <w:tc>
                                  <w:tcPr>
                                    <w:tcW w:w="1170" w:type="dxa"/>
                                    <w:tcMar>
                                      <w:top w:w="100" w:type="nil"/>
                                      <w:right w:w="100" w:type="nil"/>
                                    </w:tcMar>
                                    <w:vAlign w:val="center"/>
                                  </w:tcPr>
                                  <w:p w14:paraId="36639283" w14:textId="77777777" w:rsidR="00356494" w:rsidRPr="00D06607" w:rsidRDefault="00356494" w:rsidP="00356494">
                                    <w:pPr>
                                      <w:autoSpaceDE w:val="0"/>
                                      <w:autoSpaceDN w:val="0"/>
                                      <w:adjustRightInd w:val="0"/>
                                      <w:spacing w:after="0" w:line="240" w:lineRule="auto"/>
                                      <w:jc w:val="center"/>
                                      <w:rPr>
                                        <w:rFonts w:cs="Gentium Basic"/>
                                        <w:b/>
                                        <w:bCs/>
                                        <w:sz w:val="21"/>
                                        <w:szCs w:val="21"/>
                                        <w:lang w:bidi="he-IL"/>
                                      </w:rPr>
                                    </w:pPr>
                                    <w:r w:rsidRPr="00D06607">
                                      <w:rPr>
                                        <w:rFonts w:cs="Gentium Basic"/>
                                        <w:b/>
                                        <w:bCs/>
                                        <w:sz w:val="21"/>
                                        <w:szCs w:val="21"/>
                                        <w:lang w:bidi="he-IL"/>
                                      </w:rPr>
                                      <w:t>Book</w:t>
                                    </w:r>
                                  </w:p>
                                </w:tc>
                                <w:tc>
                                  <w:tcPr>
                                    <w:tcW w:w="3242" w:type="dxa"/>
                                    <w:tcMar>
                                      <w:top w:w="100" w:type="nil"/>
                                      <w:right w:w="100" w:type="nil"/>
                                    </w:tcMar>
                                    <w:vAlign w:val="center"/>
                                  </w:tcPr>
                                  <w:p w14:paraId="24F8831C" w14:textId="77777777" w:rsidR="00356494" w:rsidRPr="00D06607" w:rsidRDefault="00356494" w:rsidP="00356494">
                                    <w:pPr>
                                      <w:autoSpaceDE w:val="0"/>
                                      <w:autoSpaceDN w:val="0"/>
                                      <w:adjustRightInd w:val="0"/>
                                      <w:spacing w:after="0" w:line="240" w:lineRule="auto"/>
                                      <w:rPr>
                                        <w:rFonts w:cs="Gentium Basic"/>
                                        <w:b/>
                                        <w:bCs/>
                                        <w:sz w:val="21"/>
                                        <w:szCs w:val="21"/>
                                        <w:lang w:bidi="he-IL"/>
                                      </w:rPr>
                                    </w:pPr>
                                    <w:r w:rsidRPr="00D06607">
                                      <w:rPr>
                                        <w:rFonts w:cs="Gentium Basic"/>
                                        <w:b/>
                                        <w:bCs/>
                                        <w:sz w:val="21"/>
                                        <w:szCs w:val="21"/>
                                        <w:lang w:bidi="he-IL"/>
                                      </w:rPr>
                                      <w:t>Subject/Topic</w:t>
                                    </w:r>
                                  </w:p>
                                </w:tc>
                              </w:tr>
                              <w:tr w:rsidR="00356494" w:rsidRPr="00D06607" w14:paraId="505AFDAC" w14:textId="77777777" w:rsidTr="00D06607">
                                <w:tc>
                                  <w:tcPr>
                                    <w:tcW w:w="828" w:type="dxa"/>
                                    <w:tcMar>
                                      <w:top w:w="100" w:type="nil"/>
                                      <w:right w:w="100" w:type="nil"/>
                                    </w:tcMar>
                                    <w:vAlign w:val="center"/>
                                  </w:tcPr>
                                  <w:p w14:paraId="3002B3A2" w14:textId="77777777"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Jan 13</w:t>
                                    </w:r>
                                  </w:p>
                                </w:tc>
                                <w:tc>
                                  <w:tcPr>
                                    <w:tcW w:w="1170" w:type="dxa"/>
                                    <w:tcMar>
                                      <w:top w:w="100" w:type="nil"/>
                                      <w:right w:w="100" w:type="nil"/>
                                    </w:tcMar>
                                    <w:vAlign w:val="center"/>
                                  </w:tcPr>
                                  <w:p w14:paraId="72B2109C"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Habakkuk</w:t>
                                    </w:r>
                                  </w:p>
                                </w:tc>
                                <w:tc>
                                  <w:tcPr>
                                    <w:tcW w:w="3242" w:type="dxa"/>
                                    <w:tcMar>
                                      <w:top w:w="100" w:type="nil"/>
                                      <w:right w:w="100" w:type="nil"/>
                                    </w:tcMar>
                                    <w:vAlign w:val="center"/>
                                  </w:tcPr>
                                  <w:p w14:paraId="34342ACE"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Habakkuk: Righteous Live by Faith</w:t>
                                    </w:r>
                                  </w:p>
                                </w:tc>
                              </w:tr>
                              <w:tr w:rsidR="00356494" w:rsidRPr="00D06607" w14:paraId="42B837B2" w14:textId="77777777" w:rsidTr="00D06607">
                                <w:tc>
                                  <w:tcPr>
                                    <w:tcW w:w="828" w:type="dxa"/>
                                    <w:tcMar>
                                      <w:top w:w="100" w:type="nil"/>
                                      <w:right w:w="100" w:type="nil"/>
                                    </w:tcMar>
                                    <w:vAlign w:val="center"/>
                                  </w:tcPr>
                                  <w:p w14:paraId="4DC28B59" w14:textId="77777777"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Jan 20</w:t>
                                    </w:r>
                                  </w:p>
                                </w:tc>
                                <w:tc>
                                  <w:tcPr>
                                    <w:tcW w:w="1170" w:type="dxa"/>
                                    <w:tcMar>
                                      <w:top w:w="100" w:type="nil"/>
                                      <w:right w:w="100" w:type="nil"/>
                                    </w:tcMar>
                                    <w:vAlign w:val="center"/>
                                  </w:tcPr>
                                  <w:p w14:paraId="3B68A355"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Jonah</w:t>
                                    </w:r>
                                  </w:p>
                                </w:tc>
                                <w:tc>
                                  <w:tcPr>
                                    <w:tcW w:w="3242" w:type="dxa"/>
                                    <w:tcMar>
                                      <w:top w:w="100" w:type="nil"/>
                                      <w:right w:w="100" w:type="nil"/>
                                    </w:tcMar>
                                    <w:vAlign w:val="center"/>
                                  </w:tcPr>
                                  <w:p w14:paraId="384ED117"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Jonah: The Missionary God </w:t>
                                    </w:r>
                                  </w:p>
                                </w:tc>
                              </w:tr>
                              <w:tr w:rsidR="00356494" w:rsidRPr="00D06607" w14:paraId="226D4B24" w14:textId="77777777" w:rsidTr="00D06607">
                                <w:tc>
                                  <w:tcPr>
                                    <w:tcW w:w="828" w:type="dxa"/>
                                    <w:tcMar>
                                      <w:top w:w="100" w:type="nil"/>
                                      <w:right w:w="100" w:type="nil"/>
                                    </w:tcMar>
                                    <w:vAlign w:val="center"/>
                                  </w:tcPr>
                                  <w:p w14:paraId="303D876C" w14:textId="77777777"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Jan 27</w:t>
                                    </w:r>
                                  </w:p>
                                </w:tc>
                                <w:tc>
                                  <w:tcPr>
                                    <w:tcW w:w="1170" w:type="dxa"/>
                                    <w:tcMar>
                                      <w:top w:w="100" w:type="nil"/>
                                      <w:right w:w="100" w:type="nil"/>
                                    </w:tcMar>
                                    <w:vAlign w:val="center"/>
                                  </w:tcPr>
                                  <w:p w14:paraId="43811952"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Obadiah</w:t>
                                    </w:r>
                                  </w:p>
                                </w:tc>
                                <w:tc>
                                  <w:tcPr>
                                    <w:tcW w:w="3242" w:type="dxa"/>
                                    <w:tcMar>
                                      <w:top w:w="100" w:type="nil"/>
                                      <w:right w:w="100" w:type="nil"/>
                                    </w:tcMar>
                                    <w:vAlign w:val="center"/>
                                  </w:tcPr>
                                  <w:p w14:paraId="4AB52585"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Obadiah: Reveling in Disaster </w:t>
                                    </w:r>
                                  </w:p>
                                </w:tc>
                              </w:tr>
                              <w:tr w:rsidR="00356494" w:rsidRPr="00D06607" w14:paraId="5D48F8E9" w14:textId="77777777" w:rsidTr="00D06607">
                                <w:tc>
                                  <w:tcPr>
                                    <w:tcW w:w="828" w:type="dxa"/>
                                    <w:tcMar>
                                      <w:top w:w="100" w:type="nil"/>
                                      <w:right w:w="100" w:type="nil"/>
                                    </w:tcMar>
                                    <w:vAlign w:val="center"/>
                                  </w:tcPr>
                                  <w:p w14:paraId="55E8662A" w14:textId="51C53D98"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Feb </w:t>
                                    </w:r>
                                    <w:r w:rsidR="009B72F2">
                                      <w:rPr>
                                        <w:rFonts w:cs="Gentium Basic"/>
                                        <w:sz w:val="21"/>
                                        <w:szCs w:val="21"/>
                                        <w:lang w:bidi="he-IL"/>
                                      </w:rPr>
                                      <w:t>10</w:t>
                                    </w:r>
                                  </w:p>
                                </w:tc>
                                <w:tc>
                                  <w:tcPr>
                                    <w:tcW w:w="1170" w:type="dxa"/>
                                    <w:tcMar>
                                      <w:top w:w="100" w:type="nil"/>
                                      <w:right w:w="100" w:type="nil"/>
                                    </w:tcMar>
                                    <w:vAlign w:val="center"/>
                                  </w:tcPr>
                                  <w:p w14:paraId="4FA43B0A"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Micah</w:t>
                                    </w:r>
                                  </w:p>
                                </w:tc>
                                <w:tc>
                                  <w:tcPr>
                                    <w:tcW w:w="3242" w:type="dxa"/>
                                    <w:tcMar>
                                      <w:top w:w="100" w:type="nil"/>
                                      <w:right w:w="100" w:type="nil"/>
                                    </w:tcMar>
                                    <w:vAlign w:val="center"/>
                                  </w:tcPr>
                                  <w:p w14:paraId="6A79CA0B"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Micah: Messiah &amp; the Latter Days</w:t>
                                    </w:r>
                                  </w:p>
                                </w:tc>
                              </w:tr>
                              <w:tr w:rsidR="00356494" w:rsidRPr="00D06607" w14:paraId="4AF4E60F" w14:textId="77777777" w:rsidTr="00D06607">
                                <w:tc>
                                  <w:tcPr>
                                    <w:tcW w:w="828" w:type="dxa"/>
                                    <w:tcMar>
                                      <w:top w:w="100" w:type="nil"/>
                                      <w:right w:w="100" w:type="nil"/>
                                    </w:tcMar>
                                    <w:vAlign w:val="center"/>
                                  </w:tcPr>
                                  <w:p w14:paraId="5381F895" w14:textId="4FF71844"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Feb 1</w:t>
                                    </w:r>
                                    <w:r w:rsidR="009B72F2">
                                      <w:rPr>
                                        <w:rFonts w:cs="Gentium Basic"/>
                                        <w:sz w:val="21"/>
                                        <w:szCs w:val="21"/>
                                        <w:lang w:bidi="he-IL"/>
                                      </w:rPr>
                                      <w:t>7</w:t>
                                    </w:r>
                                  </w:p>
                                </w:tc>
                                <w:tc>
                                  <w:tcPr>
                                    <w:tcW w:w="1170" w:type="dxa"/>
                                    <w:tcMar>
                                      <w:top w:w="100" w:type="nil"/>
                                      <w:right w:w="100" w:type="nil"/>
                                    </w:tcMar>
                                    <w:vAlign w:val="center"/>
                                  </w:tcPr>
                                  <w:p w14:paraId="3C2A4239"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Micah</w:t>
                                    </w:r>
                                  </w:p>
                                </w:tc>
                                <w:tc>
                                  <w:tcPr>
                                    <w:tcW w:w="3242" w:type="dxa"/>
                                    <w:tcMar>
                                      <w:top w:w="100" w:type="nil"/>
                                      <w:right w:w="100" w:type="nil"/>
                                    </w:tcMar>
                                    <w:vAlign w:val="center"/>
                                  </w:tcPr>
                                  <w:p w14:paraId="3C3B533C"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Micah: What the LORD Requires</w:t>
                                    </w:r>
                                  </w:p>
                                </w:tc>
                              </w:tr>
                              <w:tr w:rsidR="00356494" w:rsidRPr="00D06607" w14:paraId="5497D5BE" w14:textId="77777777" w:rsidTr="00D06607">
                                <w:tc>
                                  <w:tcPr>
                                    <w:tcW w:w="828" w:type="dxa"/>
                                    <w:tcMar>
                                      <w:top w:w="100" w:type="nil"/>
                                      <w:right w:w="100" w:type="nil"/>
                                    </w:tcMar>
                                    <w:vAlign w:val="center"/>
                                  </w:tcPr>
                                  <w:p w14:paraId="302AAF4F" w14:textId="2A17A2FA"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Feb </w:t>
                                    </w:r>
                                    <w:r w:rsidR="009B72F2">
                                      <w:rPr>
                                        <w:rFonts w:cs="Gentium Basic"/>
                                        <w:sz w:val="21"/>
                                        <w:szCs w:val="21"/>
                                        <w:lang w:bidi="he-IL"/>
                                      </w:rPr>
                                      <w:t>24</w:t>
                                    </w:r>
                                  </w:p>
                                </w:tc>
                                <w:tc>
                                  <w:tcPr>
                                    <w:tcW w:w="1170" w:type="dxa"/>
                                    <w:tcMar>
                                      <w:top w:w="100" w:type="nil"/>
                                      <w:right w:w="100" w:type="nil"/>
                                    </w:tcMar>
                                    <w:vAlign w:val="center"/>
                                  </w:tcPr>
                                  <w:p w14:paraId="709425B7"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Nahum</w:t>
                                    </w:r>
                                  </w:p>
                                </w:tc>
                                <w:tc>
                                  <w:tcPr>
                                    <w:tcW w:w="3242" w:type="dxa"/>
                                    <w:tcMar>
                                      <w:top w:w="100" w:type="nil"/>
                                      <w:right w:w="100" w:type="nil"/>
                                    </w:tcMar>
                                    <w:vAlign w:val="center"/>
                                  </w:tcPr>
                                  <w:p w14:paraId="7E77CA46"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Nahum: Nineveh’s Impending Fall</w:t>
                                    </w:r>
                                  </w:p>
                                </w:tc>
                              </w:tr>
                              <w:tr w:rsidR="00356494" w:rsidRPr="00D06607" w14:paraId="58E95373" w14:textId="77777777" w:rsidTr="00D06607">
                                <w:tc>
                                  <w:tcPr>
                                    <w:tcW w:w="828" w:type="dxa"/>
                                    <w:tcMar>
                                      <w:top w:w="100" w:type="nil"/>
                                      <w:right w:w="100" w:type="nil"/>
                                    </w:tcMar>
                                    <w:vAlign w:val="center"/>
                                  </w:tcPr>
                                  <w:p w14:paraId="5FEFACAB" w14:textId="196FE1E5" w:rsidR="00356494" w:rsidRPr="00D06607" w:rsidRDefault="00BD7DEA" w:rsidP="00356494">
                                    <w:pPr>
                                      <w:autoSpaceDE w:val="0"/>
                                      <w:autoSpaceDN w:val="0"/>
                                      <w:adjustRightInd w:val="0"/>
                                      <w:spacing w:after="0" w:line="240" w:lineRule="auto"/>
                                      <w:jc w:val="center"/>
                                      <w:rPr>
                                        <w:rFonts w:cs="Gentium Basic"/>
                                        <w:sz w:val="21"/>
                                        <w:szCs w:val="21"/>
                                        <w:lang w:bidi="he-IL"/>
                                      </w:rPr>
                                    </w:pPr>
                                    <w:r>
                                      <w:rPr>
                                        <w:rFonts w:cs="Gentium Basic"/>
                                        <w:sz w:val="21"/>
                                        <w:szCs w:val="21"/>
                                        <w:lang w:bidi="he-IL"/>
                                      </w:rPr>
                                      <w:t>Mar 3</w:t>
                                    </w:r>
                                  </w:p>
                                </w:tc>
                                <w:tc>
                                  <w:tcPr>
                                    <w:tcW w:w="1170" w:type="dxa"/>
                                    <w:tcMar>
                                      <w:top w:w="100" w:type="nil"/>
                                      <w:right w:w="100" w:type="nil"/>
                                    </w:tcMar>
                                    <w:vAlign w:val="center"/>
                                  </w:tcPr>
                                  <w:p w14:paraId="08C00360"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Zephaniah</w:t>
                                    </w:r>
                                  </w:p>
                                </w:tc>
                                <w:tc>
                                  <w:tcPr>
                                    <w:tcW w:w="3242" w:type="dxa"/>
                                    <w:tcMar>
                                      <w:top w:w="100" w:type="nil"/>
                                      <w:right w:w="100" w:type="nil"/>
                                    </w:tcMar>
                                    <w:vAlign w:val="center"/>
                                  </w:tcPr>
                                  <w:p w14:paraId="494E38E4" w14:textId="00A1E336"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Zephaniah: Judgement &amp; </w:t>
                                    </w:r>
                                    <w:r w:rsidR="0097354C">
                                      <w:rPr>
                                        <w:rFonts w:cs="Gentium Basic"/>
                                        <w:sz w:val="21"/>
                                        <w:szCs w:val="21"/>
                                        <w:lang w:bidi="he-IL"/>
                                      </w:rPr>
                                      <w:t>Joy</w:t>
                                    </w:r>
                                    <w:r w:rsidRPr="00D06607">
                                      <w:rPr>
                                        <w:rFonts w:cs="Gentium Basic"/>
                                        <w:sz w:val="21"/>
                                        <w:szCs w:val="21"/>
                                        <w:lang w:bidi="he-IL"/>
                                      </w:rPr>
                                      <w:t xml:space="preserve"> </w:t>
                                    </w:r>
                                  </w:p>
                                </w:tc>
                              </w:tr>
                              <w:tr w:rsidR="00356494" w:rsidRPr="00D06607" w14:paraId="5EBA48FD" w14:textId="77777777" w:rsidTr="00D06607">
                                <w:tc>
                                  <w:tcPr>
                                    <w:tcW w:w="828" w:type="dxa"/>
                                    <w:tcMar>
                                      <w:top w:w="100" w:type="nil"/>
                                      <w:right w:w="100" w:type="nil"/>
                                    </w:tcMar>
                                    <w:vAlign w:val="center"/>
                                  </w:tcPr>
                                  <w:p w14:paraId="0A334DB4" w14:textId="2BBBAB6D"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Mar </w:t>
                                    </w:r>
                                    <w:r w:rsidR="00BD7DEA">
                                      <w:rPr>
                                        <w:rFonts w:cs="Gentium Basic"/>
                                        <w:sz w:val="21"/>
                                        <w:szCs w:val="21"/>
                                        <w:lang w:bidi="he-IL"/>
                                      </w:rPr>
                                      <w:t>10</w:t>
                                    </w:r>
                                  </w:p>
                                </w:tc>
                                <w:tc>
                                  <w:tcPr>
                                    <w:tcW w:w="1170" w:type="dxa"/>
                                    <w:tcMar>
                                      <w:top w:w="100" w:type="nil"/>
                                      <w:right w:w="100" w:type="nil"/>
                                    </w:tcMar>
                                    <w:vAlign w:val="center"/>
                                  </w:tcPr>
                                  <w:p w14:paraId="6D38AD95"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Haggai</w:t>
                                    </w:r>
                                  </w:p>
                                </w:tc>
                                <w:tc>
                                  <w:tcPr>
                                    <w:tcW w:w="3242" w:type="dxa"/>
                                    <w:tcMar>
                                      <w:top w:w="100" w:type="nil"/>
                                      <w:right w:w="100" w:type="nil"/>
                                    </w:tcMar>
                                    <w:vAlign w:val="center"/>
                                  </w:tcPr>
                                  <w:p w14:paraId="32681A00"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Haggai: Rebuilding Project        </w:t>
                                    </w:r>
                                  </w:p>
                                </w:tc>
                              </w:tr>
                              <w:tr w:rsidR="00356494" w:rsidRPr="00D06607" w14:paraId="7D6FC233" w14:textId="77777777" w:rsidTr="00D06607">
                                <w:tc>
                                  <w:tcPr>
                                    <w:tcW w:w="828" w:type="dxa"/>
                                    <w:tcMar>
                                      <w:top w:w="100" w:type="nil"/>
                                      <w:right w:w="100" w:type="nil"/>
                                    </w:tcMar>
                                    <w:vAlign w:val="center"/>
                                  </w:tcPr>
                                  <w:p w14:paraId="2B8F0DB1" w14:textId="41B19737"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Mar 1</w:t>
                                    </w:r>
                                    <w:r w:rsidR="00BD7DEA">
                                      <w:rPr>
                                        <w:rFonts w:cs="Gentium Basic"/>
                                        <w:sz w:val="21"/>
                                        <w:szCs w:val="21"/>
                                        <w:lang w:bidi="he-IL"/>
                                      </w:rPr>
                                      <w:t>7</w:t>
                                    </w:r>
                                  </w:p>
                                </w:tc>
                                <w:tc>
                                  <w:tcPr>
                                    <w:tcW w:w="1170" w:type="dxa"/>
                                    <w:tcMar>
                                      <w:top w:w="100" w:type="nil"/>
                                      <w:right w:w="100" w:type="nil"/>
                                    </w:tcMar>
                                    <w:vAlign w:val="center"/>
                                  </w:tcPr>
                                  <w:p w14:paraId="2A0D1BD7"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Zechariah</w:t>
                                    </w:r>
                                  </w:p>
                                </w:tc>
                                <w:tc>
                                  <w:tcPr>
                                    <w:tcW w:w="3242" w:type="dxa"/>
                                    <w:tcMar>
                                      <w:top w:w="100" w:type="nil"/>
                                      <w:right w:w="100" w:type="nil"/>
                                    </w:tcMar>
                                    <w:vAlign w:val="center"/>
                                  </w:tcPr>
                                  <w:p w14:paraId="53F1C718"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Zechariah: Repent &amp; Return to God</w:t>
                                    </w:r>
                                  </w:p>
                                </w:tc>
                              </w:tr>
                              <w:tr w:rsidR="00356494" w:rsidRPr="00D06607" w14:paraId="7A26C252" w14:textId="77777777" w:rsidTr="00D06607">
                                <w:tc>
                                  <w:tcPr>
                                    <w:tcW w:w="828" w:type="dxa"/>
                                    <w:tcMar>
                                      <w:top w:w="100" w:type="nil"/>
                                      <w:right w:w="100" w:type="nil"/>
                                    </w:tcMar>
                                    <w:vAlign w:val="center"/>
                                  </w:tcPr>
                                  <w:p w14:paraId="437A209A" w14:textId="5042D194"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Mar </w:t>
                                    </w:r>
                                    <w:r w:rsidR="00BD7DEA">
                                      <w:rPr>
                                        <w:rFonts w:cs="Gentium Basic"/>
                                        <w:sz w:val="21"/>
                                        <w:szCs w:val="21"/>
                                        <w:lang w:bidi="he-IL"/>
                                      </w:rPr>
                                      <w:t>24</w:t>
                                    </w:r>
                                  </w:p>
                                </w:tc>
                                <w:tc>
                                  <w:tcPr>
                                    <w:tcW w:w="1170" w:type="dxa"/>
                                    <w:tcMar>
                                      <w:top w:w="100" w:type="nil"/>
                                      <w:right w:w="100" w:type="nil"/>
                                    </w:tcMar>
                                    <w:vAlign w:val="center"/>
                                  </w:tcPr>
                                  <w:p w14:paraId="3F419A5F"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Zechariah</w:t>
                                    </w:r>
                                  </w:p>
                                </w:tc>
                                <w:tc>
                                  <w:tcPr>
                                    <w:tcW w:w="3242" w:type="dxa"/>
                                    <w:tcMar>
                                      <w:top w:w="100" w:type="nil"/>
                                      <w:right w:w="100" w:type="nil"/>
                                    </w:tcMar>
                                    <w:vAlign w:val="center"/>
                                  </w:tcPr>
                                  <w:p w14:paraId="52CC13F7"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Zechariah: 8 Visions </w:t>
                                    </w:r>
                                  </w:p>
                                </w:tc>
                              </w:tr>
                              <w:tr w:rsidR="00356494" w:rsidRPr="00D06607" w14:paraId="37784AF9" w14:textId="77777777" w:rsidTr="00D06607">
                                <w:tc>
                                  <w:tcPr>
                                    <w:tcW w:w="828" w:type="dxa"/>
                                    <w:tcMar>
                                      <w:top w:w="100" w:type="nil"/>
                                      <w:right w:w="100" w:type="nil"/>
                                    </w:tcMar>
                                    <w:vAlign w:val="center"/>
                                  </w:tcPr>
                                  <w:p w14:paraId="3BF9AA97" w14:textId="5B953373"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Mar </w:t>
                                    </w:r>
                                    <w:r w:rsidR="00BD7DEA">
                                      <w:rPr>
                                        <w:rFonts w:cs="Gentium Basic"/>
                                        <w:sz w:val="21"/>
                                        <w:szCs w:val="21"/>
                                        <w:lang w:bidi="he-IL"/>
                                      </w:rPr>
                                      <w:t>31</w:t>
                                    </w:r>
                                  </w:p>
                                </w:tc>
                                <w:tc>
                                  <w:tcPr>
                                    <w:tcW w:w="1170" w:type="dxa"/>
                                    <w:tcMar>
                                      <w:top w:w="100" w:type="nil"/>
                                      <w:right w:w="100" w:type="nil"/>
                                    </w:tcMar>
                                    <w:vAlign w:val="center"/>
                                  </w:tcPr>
                                  <w:p w14:paraId="741244C9"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Zechariah</w:t>
                                    </w:r>
                                  </w:p>
                                </w:tc>
                                <w:tc>
                                  <w:tcPr>
                                    <w:tcW w:w="3242" w:type="dxa"/>
                                    <w:tcMar>
                                      <w:top w:w="100" w:type="nil"/>
                                      <w:right w:w="100" w:type="nil"/>
                                    </w:tcMar>
                                    <w:vAlign w:val="center"/>
                                  </w:tcPr>
                                  <w:p w14:paraId="7BE5BC5E"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Zechariah</w:t>
                                    </w:r>
                                    <w:r w:rsidR="00EA1B74" w:rsidRPr="00D06607">
                                      <w:rPr>
                                        <w:rFonts w:cs="Gentium Basic"/>
                                        <w:sz w:val="21"/>
                                        <w:szCs w:val="21"/>
                                        <w:lang w:bidi="he-IL"/>
                                      </w:rPr>
                                      <w:t>:</w:t>
                                    </w:r>
                                    <w:r w:rsidRPr="00D06607">
                                      <w:rPr>
                                        <w:rFonts w:cs="Gentium Basic"/>
                                        <w:sz w:val="21"/>
                                        <w:szCs w:val="21"/>
                                        <w:lang w:bidi="he-IL"/>
                                      </w:rPr>
                                      <w:t xml:space="preserve"> Joshua the High Priest</w:t>
                                    </w:r>
                                  </w:p>
                                </w:tc>
                              </w:tr>
                              <w:tr w:rsidR="00356494" w:rsidRPr="00D06607" w14:paraId="30B4A541" w14:textId="77777777" w:rsidTr="00D06607">
                                <w:tc>
                                  <w:tcPr>
                                    <w:tcW w:w="828" w:type="dxa"/>
                                    <w:tcMar>
                                      <w:top w:w="100" w:type="nil"/>
                                      <w:right w:w="100" w:type="nil"/>
                                    </w:tcMar>
                                    <w:vAlign w:val="center"/>
                                  </w:tcPr>
                                  <w:p w14:paraId="1CE110CB" w14:textId="21A7E4AE" w:rsidR="00356494" w:rsidRPr="00D06607" w:rsidRDefault="00BD7DEA" w:rsidP="00356494">
                                    <w:pPr>
                                      <w:autoSpaceDE w:val="0"/>
                                      <w:autoSpaceDN w:val="0"/>
                                      <w:adjustRightInd w:val="0"/>
                                      <w:spacing w:after="0" w:line="240" w:lineRule="auto"/>
                                      <w:jc w:val="center"/>
                                      <w:rPr>
                                        <w:rFonts w:cs="Gentium Basic"/>
                                        <w:sz w:val="21"/>
                                        <w:szCs w:val="21"/>
                                        <w:lang w:bidi="he-IL"/>
                                      </w:rPr>
                                    </w:pPr>
                                    <w:r>
                                      <w:rPr>
                                        <w:rFonts w:cs="Gentium Basic"/>
                                        <w:sz w:val="21"/>
                                        <w:szCs w:val="21"/>
                                        <w:lang w:bidi="he-IL"/>
                                      </w:rPr>
                                      <w:t>Apr 7</w:t>
                                    </w:r>
                                  </w:p>
                                </w:tc>
                                <w:tc>
                                  <w:tcPr>
                                    <w:tcW w:w="1170" w:type="dxa"/>
                                    <w:tcMar>
                                      <w:top w:w="100" w:type="nil"/>
                                      <w:right w:w="100" w:type="nil"/>
                                    </w:tcMar>
                                    <w:vAlign w:val="center"/>
                                  </w:tcPr>
                                  <w:p w14:paraId="014E0987"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Malachi</w:t>
                                    </w:r>
                                  </w:p>
                                </w:tc>
                                <w:tc>
                                  <w:tcPr>
                                    <w:tcW w:w="3242" w:type="dxa"/>
                                    <w:tcMar>
                                      <w:top w:w="100" w:type="nil"/>
                                      <w:right w:w="100" w:type="nil"/>
                                    </w:tcMar>
                                    <w:vAlign w:val="center"/>
                                  </w:tcPr>
                                  <w:p w14:paraId="29D021FD"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Malachi: Return to Me </w:t>
                                    </w:r>
                                  </w:p>
                                </w:tc>
                              </w:tr>
                              <w:tr w:rsidR="00356494" w:rsidRPr="00D06607" w14:paraId="4F204227" w14:textId="77777777" w:rsidTr="00D06607">
                                <w:tc>
                                  <w:tcPr>
                                    <w:tcW w:w="828" w:type="dxa"/>
                                    <w:tcMar>
                                      <w:top w:w="100" w:type="nil"/>
                                      <w:right w:w="100" w:type="nil"/>
                                    </w:tcMar>
                                    <w:vAlign w:val="center"/>
                                  </w:tcPr>
                                  <w:p w14:paraId="1D347263" w14:textId="0FBE506B"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Apr </w:t>
                                    </w:r>
                                    <w:r w:rsidR="00BD7DEA">
                                      <w:rPr>
                                        <w:rFonts w:cs="Gentium Basic"/>
                                        <w:sz w:val="21"/>
                                        <w:szCs w:val="21"/>
                                        <w:lang w:bidi="he-IL"/>
                                      </w:rPr>
                                      <w:t>14</w:t>
                                    </w:r>
                                  </w:p>
                                </w:tc>
                                <w:tc>
                                  <w:tcPr>
                                    <w:tcW w:w="1170" w:type="dxa"/>
                                    <w:tcMar>
                                      <w:top w:w="100" w:type="nil"/>
                                      <w:right w:w="100" w:type="nil"/>
                                    </w:tcMar>
                                    <w:vAlign w:val="center"/>
                                  </w:tcPr>
                                  <w:p w14:paraId="001511E7" w14:textId="77777777" w:rsidR="00356494" w:rsidRPr="00D06607" w:rsidRDefault="00356494" w:rsidP="00356494">
                                    <w:pPr>
                                      <w:autoSpaceDE w:val="0"/>
                                      <w:autoSpaceDN w:val="0"/>
                                      <w:adjustRightInd w:val="0"/>
                                      <w:spacing w:after="0" w:line="240" w:lineRule="auto"/>
                                      <w:jc w:val="right"/>
                                      <w:rPr>
                                        <w:rFonts w:cs="Gentium Basic"/>
                                        <w:sz w:val="21"/>
                                        <w:szCs w:val="21"/>
                                        <w:lang w:bidi="he-IL"/>
                                      </w:rPr>
                                    </w:pPr>
                                  </w:p>
                                </w:tc>
                                <w:tc>
                                  <w:tcPr>
                                    <w:tcW w:w="3242" w:type="dxa"/>
                                    <w:tcMar>
                                      <w:top w:w="100" w:type="nil"/>
                                      <w:right w:w="100" w:type="nil"/>
                                    </w:tcMar>
                                    <w:vAlign w:val="center"/>
                                  </w:tcPr>
                                  <w:p w14:paraId="435C8327"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Summary: Minor Prophets</w:t>
                                    </w:r>
                                  </w:p>
                                </w:tc>
                              </w:tr>
                            </w:tbl>
                            <w:p w14:paraId="2396ACE8" w14:textId="77777777" w:rsidR="003D1617" w:rsidRPr="00EE5088" w:rsidRDefault="003D1617" w:rsidP="00CC7CDC">
                              <w:pPr>
                                <w:pStyle w:val="NoSpacing"/>
                                <w:rPr>
                                  <w:sz w:val="22"/>
                                  <w:szCs w:val="22"/>
                                </w:rPr>
                              </w:pPr>
                            </w:p>
                          </w:txbxContent>
                        </wps:txbx>
                        <wps:bodyPr rot="0" vert="horz" wrap="square" lIns="91440" tIns="45720" rIns="91440" bIns="45720" anchor="t" anchorCtr="0">
                          <a:noAutofit/>
                        </wps:bodyPr>
                      </wps:wsp>
                      <wps:wsp>
                        <wps:cNvPr id="6" name="Text Box 6"/>
                        <wps:cNvSpPr txBox="1"/>
                        <wps:spPr>
                          <a:xfrm>
                            <a:off x="2331588" y="-36576"/>
                            <a:ext cx="2049780" cy="317211"/>
                          </a:xfrm>
                          <a:prstGeom prst="rect">
                            <a:avLst/>
                          </a:prstGeom>
                          <a:noFill/>
                          <a:ln w="6350">
                            <a:noFill/>
                          </a:ln>
                        </wps:spPr>
                        <wps:txbx>
                          <w:txbxContent>
                            <w:p w14:paraId="43B9EA13" w14:textId="77777777" w:rsidR="003D1617" w:rsidRPr="007771AC" w:rsidRDefault="003D1617" w:rsidP="003D1617">
                              <w:pPr>
                                <w:jc w:val="center"/>
                                <w:rPr>
                                  <w:b/>
                                  <w:bCs/>
                                  <w:sz w:val="32"/>
                                  <w:szCs w:val="32"/>
                                  <w:u w:val="single"/>
                                </w:rPr>
                              </w:pPr>
                              <w:r w:rsidRPr="007771AC">
                                <w:rPr>
                                  <w:b/>
                                  <w:bCs/>
                                  <w:sz w:val="32"/>
                                  <w:szCs w:val="32"/>
                                  <w:u w:val="single"/>
                                </w:rPr>
                                <w:t>Preaching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FF0475" id="Group 7" o:spid="_x0000_s1026" style="position:absolute;margin-left:-37.5pt;margin-top:3.75pt;width:538.5pt;height:214.5pt;z-index:251659264;mso-width-relative:margin;mso-height-relative:margin" coordorigin=",-365" coordsize="68389,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">
                <v:shapetype id="_x0000_t202" coordsize="21600,21600" o:spt="202" path="m,l,21600r21600,l21600,xe">
                  <v:stroke joinstyle="miter"/>
                  <v:path gradientshapeok="t" o:connecttype="rect"/>
                </v:shapetype>
                <v:shape id="Text Box 2" o:spid="_x0000_s1027" type="#_x0000_t202" style="position:absolute;top:2733;width:33147;height:24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tbl>
                        <w:tblPr>
                          <w:tblW w:w="5420" w:type="dxa"/>
                          <w:tblInd w:w="-118" w:type="dxa"/>
                          <w:tblLayout w:type="fixed"/>
                          <w:tblLook w:val="0000" w:firstRow="0" w:lastRow="0" w:firstColumn="0" w:lastColumn="0" w:noHBand="0" w:noVBand="0"/>
                        </w:tblPr>
                        <w:tblGrid>
                          <w:gridCol w:w="828"/>
                          <w:gridCol w:w="1080"/>
                          <w:gridCol w:w="3512"/>
                        </w:tblGrid>
                        <w:tr w:rsidR="00F15918" w:rsidRPr="00D06607" w14:paraId="0E4121C1" w14:textId="77777777" w:rsidTr="00D06607">
                          <w:tc>
                            <w:tcPr>
                              <w:tcW w:w="828" w:type="dxa"/>
                              <w:tcMar>
                                <w:top w:w="100" w:type="nil"/>
                                <w:right w:w="100" w:type="nil"/>
                              </w:tcMar>
                              <w:vAlign w:val="center"/>
                            </w:tcPr>
                            <w:p w14:paraId="64A16881" w14:textId="77777777" w:rsidR="00F15918" w:rsidRPr="00D06607" w:rsidRDefault="00F15918" w:rsidP="00F15918">
                              <w:pPr>
                                <w:autoSpaceDE w:val="0"/>
                                <w:autoSpaceDN w:val="0"/>
                                <w:adjustRightInd w:val="0"/>
                                <w:spacing w:after="0" w:line="240" w:lineRule="auto"/>
                                <w:jc w:val="center"/>
                                <w:rPr>
                                  <w:rFonts w:cs="Gentium Basic"/>
                                  <w:b/>
                                  <w:bCs/>
                                  <w:sz w:val="21"/>
                                  <w:szCs w:val="21"/>
                                  <w:lang w:bidi="he-IL"/>
                                </w:rPr>
                              </w:pPr>
                              <w:r w:rsidRPr="00D06607">
                                <w:rPr>
                                  <w:rFonts w:cs="Gentium Basic"/>
                                  <w:b/>
                                  <w:bCs/>
                                  <w:sz w:val="21"/>
                                  <w:szCs w:val="21"/>
                                  <w:lang w:bidi="he-IL"/>
                                </w:rPr>
                                <w:t>Date</w:t>
                              </w:r>
                            </w:p>
                          </w:tc>
                          <w:tc>
                            <w:tcPr>
                              <w:tcW w:w="1080" w:type="dxa"/>
                              <w:tcMar>
                                <w:top w:w="100" w:type="nil"/>
                                <w:right w:w="100" w:type="nil"/>
                              </w:tcMar>
                              <w:vAlign w:val="center"/>
                            </w:tcPr>
                            <w:p w14:paraId="1F331C05" w14:textId="77777777" w:rsidR="00F15918" w:rsidRPr="00D06607" w:rsidRDefault="00F15918" w:rsidP="00F15918">
                              <w:pPr>
                                <w:autoSpaceDE w:val="0"/>
                                <w:autoSpaceDN w:val="0"/>
                                <w:adjustRightInd w:val="0"/>
                                <w:spacing w:after="0" w:line="240" w:lineRule="auto"/>
                                <w:jc w:val="center"/>
                                <w:rPr>
                                  <w:rFonts w:cs="Gentium Basic"/>
                                  <w:b/>
                                  <w:bCs/>
                                  <w:sz w:val="21"/>
                                  <w:szCs w:val="21"/>
                                  <w:lang w:bidi="he-IL"/>
                                </w:rPr>
                              </w:pPr>
                              <w:r w:rsidRPr="00D06607">
                                <w:rPr>
                                  <w:rFonts w:cs="Gentium Basic"/>
                                  <w:b/>
                                  <w:bCs/>
                                  <w:sz w:val="21"/>
                                  <w:szCs w:val="21"/>
                                  <w:lang w:bidi="he-IL"/>
                                </w:rPr>
                                <w:t>Book</w:t>
                              </w:r>
                            </w:p>
                          </w:tc>
                          <w:tc>
                            <w:tcPr>
                              <w:tcW w:w="3512" w:type="dxa"/>
                              <w:tcMar>
                                <w:top w:w="100" w:type="nil"/>
                                <w:right w:w="100" w:type="nil"/>
                              </w:tcMar>
                              <w:vAlign w:val="center"/>
                            </w:tcPr>
                            <w:p w14:paraId="06C6A8A9" w14:textId="77777777" w:rsidR="00F15918" w:rsidRPr="00D06607" w:rsidRDefault="00F15918" w:rsidP="00F15918">
                              <w:pPr>
                                <w:autoSpaceDE w:val="0"/>
                                <w:autoSpaceDN w:val="0"/>
                                <w:adjustRightInd w:val="0"/>
                                <w:spacing w:after="0" w:line="240" w:lineRule="auto"/>
                                <w:rPr>
                                  <w:rFonts w:cs="Gentium Basic"/>
                                  <w:b/>
                                  <w:bCs/>
                                  <w:sz w:val="21"/>
                                  <w:szCs w:val="21"/>
                                  <w:lang w:bidi="he-IL"/>
                                </w:rPr>
                              </w:pPr>
                              <w:r w:rsidRPr="00D06607">
                                <w:rPr>
                                  <w:rFonts w:cs="Gentium Basic"/>
                                  <w:b/>
                                  <w:bCs/>
                                  <w:sz w:val="21"/>
                                  <w:szCs w:val="21"/>
                                  <w:lang w:bidi="he-IL"/>
                                </w:rPr>
                                <w:t>Subject/Topic</w:t>
                              </w:r>
                            </w:p>
                          </w:tc>
                        </w:tr>
                        <w:tr w:rsidR="00F15918" w:rsidRPr="00D06607" w14:paraId="2A240C9E" w14:textId="77777777" w:rsidTr="00D06607">
                          <w:tc>
                            <w:tcPr>
                              <w:tcW w:w="828" w:type="dxa"/>
                              <w:tcMar>
                                <w:top w:w="100" w:type="nil"/>
                                <w:right w:w="100" w:type="nil"/>
                              </w:tcMar>
                              <w:vAlign w:val="center"/>
                            </w:tcPr>
                            <w:p w14:paraId="73B8B217"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Oct 14</w:t>
                              </w:r>
                            </w:p>
                          </w:tc>
                          <w:tc>
                            <w:tcPr>
                              <w:tcW w:w="1080" w:type="dxa"/>
                              <w:tcMar>
                                <w:top w:w="100" w:type="nil"/>
                                <w:right w:w="100" w:type="nil"/>
                              </w:tcMar>
                              <w:vAlign w:val="center"/>
                            </w:tcPr>
                            <w:p w14:paraId="0F95196A" w14:textId="77777777" w:rsidR="00F15918" w:rsidRPr="00D06607" w:rsidRDefault="00F15918" w:rsidP="00F15918">
                              <w:pPr>
                                <w:autoSpaceDE w:val="0"/>
                                <w:autoSpaceDN w:val="0"/>
                                <w:adjustRightInd w:val="0"/>
                                <w:spacing w:after="0" w:line="240" w:lineRule="auto"/>
                                <w:jc w:val="right"/>
                                <w:rPr>
                                  <w:rFonts w:cs="Gentium Basic"/>
                                  <w:sz w:val="21"/>
                                  <w:szCs w:val="21"/>
                                  <w:lang w:bidi="he-IL"/>
                                </w:rPr>
                              </w:pPr>
                            </w:p>
                          </w:tc>
                          <w:tc>
                            <w:tcPr>
                              <w:tcW w:w="3512" w:type="dxa"/>
                              <w:tcMar>
                                <w:top w:w="100" w:type="nil"/>
                                <w:right w:w="100" w:type="nil"/>
                              </w:tcMar>
                              <w:vAlign w:val="center"/>
                            </w:tcPr>
                            <w:p w14:paraId="65FCB120"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Intro: Intro to Minor Prophets</w:t>
                              </w:r>
                            </w:p>
                          </w:tc>
                        </w:tr>
                        <w:tr w:rsidR="00F15918" w:rsidRPr="00D06607" w14:paraId="39E0BEA1" w14:textId="77777777" w:rsidTr="00D06607">
                          <w:tc>
                            <w:tcPr>
                              <w:tcW w:w="828" w:type="dxa"/>
                              <w:tcMar>
                                <w:top w:w="100" w:type="nil"/>
                                <w:right w:w="100" w:type="nil"/>
                              </w:tcMar>
                              <w:vAlign w:val="center"/>
                            </w:tcPr>
                            <w:p w14:paraId="4404C3C5"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Oct 21</w:t>
                              </w:r>
                            </w:p>
                          </w:tc>
                          <w:tc>
                            <w:tcPr>
                              <w:tcW w:w="1080" w:type="dxa"/>
                              <w:tcMar>
                                <w:top w:w="100" w:type="nil"/>
                                <w:right w:w="100" w:type="nil"/>
                              </w:tcMar>
                              <w:vAlign w:val="center"/>
                            </w:tcPr>
                            <w:p w14:paraId="05D72327"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Hosea</w:t>
                              </w:r>
                            </w:p>
                          </w:tc>
                          <w:tc>
                            <w:tcPr>
                              <w:tcW w:w="3512" w:type="dxa"/>
                              <w:tcMar>
                                <w:top w:w="100" w:type="nil"/>
                                <w:right w:w="100" w:type="nil"/>
                              </w:tcMar>
                              <w:vAlign w:val="center"/>
                            </w:tcPr>
                            <w:p w14:paraId="296C46B1"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Hosea: This is your last chance</w:t>
                              </w:r>
                            </w:p>
                          </w:tc>
                        </w:tr>
                        <w:tr w:rsidR="00F15918" w:rsidRPr="00D06607" w14:paraId="2E44B073" w14:textId="77777777" w:rsidTr="00D06607">
                          <w:tc>
                            <w:tcPr>
                              <w:tcW w:w="828" w:type="dxa"/>
                              <w:tcMar>
                                <w:top w:w="100" w:type="nil"/>
                                <w:right w:w="100" w:type="nil"/>
                              </w:tcMar>
                              <w:vAlign w:val="center"/>
                            </w:tcPr>
                            <w:p w14:paraId="7DFE0784"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Oct 28</w:t>
                              </w:r>
                            </w:p>
                          </w:tc>
                          <w:tc>
                            <w:tcPr>
                              <w:tcW w:w="1080" w:type="dxa"/>
                              <w:tcMar>
                                <w:top w:w="100" w:type="nil"/>
                                <w:right w:w="100" w:type="nil"/>
                              </w:tcMar>
                              <w:vAlign w:val="center"/>
                            </w:tcPr>
                            <w:p w14:paraId="15735BC6"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Hosea</w:t>
                              </w:r>
                            </w:p>
                          </w:tc>
                          <w:tc>
                            <w:tcPr>
                              <w:tcW w:w="3512" w:type="dxa"/>
                              <w:tcMar>
                                <w:top w:w="100" w:type="nil"/>
                                <w:right w:w="100" w:type="nil"/>
                              </w:tcMar>
                              <w:vAlign w:val="center"/>
                            </w:tcPr>
                            <w:p w14:paraId="0594887C"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Hosea: No Rivals </w:t>
                              </w:r>
                            </w:p>
                          </w:tc>
                        </w:tr>
                        <w:tr w:rsidR="00F15918" w:rsidRPr="00D06607" w14:paraId="668D7EBA" w14:textId="77777777" w:rsidTr="00D06607">
                          <w:tc>
                            <w:tcPr>
                              <w:tcW w:w="828" w:type="dxa"/>
                              <w:tcMar>
                                <w:top w:w="100" w:type="nil"/>
                                <w:right w:w="100" w:type="nil"/>
                              </w:tcMar>
                              <w:vAlign w:val="center"/>
                            </w:tcPr>
                            <w:p w14:paraId="1C31F67C"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Nov 4</w:t>
                              </w:r>
                            </w:p>
                          </w:tc>
                          <w:tc>
                            <w:tcPr>
                              <w:tcW w:w="1080" w:type="dxa"/>
                              <w:tcMar>
                                <w:top w:w="100" w:type="nil"/>
                                <w:right w:w="100" w:type="nil"/>
                              </w:tcMar>
                              <w:vAlign w:val="center"/>
                            </w:tcPr>
                            <w:p w14:paraId="43C9AA32"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Hosea</w:t>
                              </w:r>
                            </w:p>
                          </w:tc>
                          <w:tc>
                            <w:tcPr>
                              <w:tcW w:w="3512" w:type="dxa"/>
                              <w:tcMar>
                                <w:top w:w="100" w:type="nil"/>
                                <w:right w:w="100" w:type="nil"/>
                              </w:tcMar>
                              <w:vAlign w:val="center"/>
                            </w:tcPr>
                            <w:p w14:paraId="2A930E04"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Hosea: God’s Amazing Love</w:t>
                              </w:r>
                            </w:p>
                          </w:tc>
                        </w:tr>
                        <w:tr w:rsidR="00F15918" w:rsidRPr="00D06607" w14:paraId="7C67F2E6" w14:textId="77777777" w:rsidTr="00D06607">
                          <w:tc>
                            <w:tcPr>
                              <w:tcW w:w="828" w:type="dxa"/>
                              <w:tcMar>
                                <w:top w:w="100" w:type="nil"/>
                                <w:right w:w="100" w:type="nil"/>
                              </w:tcMar>
                              <w:vAlign w:val="center"/>
                            </w:tcPr>
                            <w:p w14:paraId="5D438627"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Nov 11</w:t>
                              </w:r>
                            </w:p>
                          </w:tc>
                          <w:tc>
                            <w:tcPr>
                              <w:tcW w:w="1080" w:type="dxa"/>
                              <w:tcMar>
                                <w:top w:w="100" w:type="nil"/>
                                <w:right w:w="100" w:type="nil"/>
                              </w:tcMar>
                              <w:vAlign w:val="center"/>
                            </w:tcPr>
                            <w:p w14:paraId="027E652E"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Amos</w:t>
                              </w:r>
                            </w:p>
                          </w:tc>
                          <w:tc>
                            <w:tcPr>
                              <w:tcW w:w="3512" w:type="dxa"/>
                              <w:tcMar>
                                <w:top w:w="100" w:type="nil"/>
                                <w:right w:w="100" w:type="nil"/>
                              </w:tcMar>
                              <w:vAlign w:val="center"/>
                            </w:tcPr>
                            <w:p w14:paraId="45FC557A"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Amos: Social Justice is Godly</w:t>
                              </w:r>
                            </w:p>
                          </w:tc>
                        </w:tr>
                        <w:tr w:rsidR="00F15918" w:rsidRPr="00D06607" w14:paraId="3252015A" w14:textId="77777777" w:rsidTr="00D06607">
                          <w:tc>
                            <w:tcPr>
                              <w:tcW w:w="828" w:type="dxa"/>
                              <w:tcMar>
                                <w:top w:w="100" w:type="nil"/>
                                <w:right w:w="100" w:type="nil"/>
                              </w:tcMar>
                              <w:vAlign w:val="center"/>
                            </w:tcPr>
                            <w:p w14:paraId="3ADE60A2"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Nov 18</w:t>
                              </w:r>
                            </w:p>
                          </w:tc>
                          <w:tc>
                            <w:tcPr>
                              <w:tcW w:w="1080" w:type="dxa"/>
                              <w:tcMar>
                                <w:top w:w="100" w:type="nil"/>
                                <w:right w:w="100" w:type="nil"/>
                              </w:tcMar>
                              <w:vAlign w:val="center"/>
                            </w:tcPr>
                            <w:p w14:paraId="002E0318"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Amos</w:t>
                              </w:r>
                            </w:p>
                          </w:tc>
                          <w:tc>
                            <w:tcPr>
                              <w:tcW w:w="3512" w:type="dxa"/>
                              <w:tcMar>
                                <w:top w:w="100" w:type="nil"/>
                                <w:right w:w="100" w:type="nil"/>
                              </w:tcMar>
                              <w:vAlign w:val="center"/>
                            </w:tcPr>
                            <w:p w14:paraId="003953D7"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Amos: The Day of the LORD</w:t>
                              </w:r>
                            </w:p>
                          </w:tc>
                        </w:tr>
                        <w:tr w:rsidR="00F15918" w:rsidRPr="00D06607" w14:paraId="286A829A" w14:textId="77777777" w:rsidTr="00D06607">
                          <w:tc>
                            <w:tcPr>
                              <w:tcW w:w="828" w:type="dxa"/>
                              <w:tcMar>
                                <w:top w:w="100" w:type="nil"/>
                                <w:right w:w="100" w:type="nil"/>
                              </w:tcMar>
                              <w:vAlign w:val="center"/>
                            </w:tcPr>
                            <w:p w14:paraId="0F0A9BEC"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Nov 25</w:t>
                              </w:r>
                            </w:p>
                          </w:tc>
                          <w:tc>
                            <w:tcPr>
                              <w:tcW w:w="1080" w:type="dxa"/>
                              <w:tcMar>
                                <w:top w:w="100" w:type="nil"/>
                                <w:right w:w="100" w:type="nil"/>
                              </w:tcMar>
                              <w:vAlign w:val="center"/>
                            </w:tcPr>
                            <w:p w14:paraId="250C706F"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Amos</w:t>
                              </w:r>
                            </w:p>
                          </w:tc>
                          <w:tc>
                            <w:tcPr>
                              <w:tcW w:w="3512" w:type="dxa"/>
                              <w:tcMar>
                                <w:top w:w="100" w:type="nil"/>
                                <w:right w:w="100" w:type="nil"/>
                              </w:tcMar>
                              <w:vAlign w:val="center"/>
                            </w:tcPr>
                            <w:p w14:paraId="69421D4A"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Amos: Judgement &amp; Salvation</w:t>
                              </w:r>
                            </w:p>
                          </w:tc>
                        </w:tr>
                        <w:tr w:rsidR="00F15918" w:rsidRPr="00D06607" w14:paraId="31A8A6DC" w14:textId="77777777" w:rsidTr="00D06607">
                          <w:tc>
                            <w:tcPr>
                              <w:tcW w:w="828" w:type="dxa"/>
                              <w:tcMar>
                                <w:top w:w="100" w:type="nil"/>
                                <w:right w:w="100" w:type="nil"/>
                              </w:tcMar>
                              <w:vAlign w:val="center"/>
                            </w:tcPr>
                            <w:p w14:paraId="19212085"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Dec 2</w:t>
                              </w:r>
                            </w:p>
                          </w:tc>
                          <w:tc>
                            <w:tcPr>
                              <w:tcW w:w="1080" w:type="dxa"/>
                              <w:tcMar>
                                <w:top w:w="100" w:type="nil"/>
                                <w:right w:w="100" w:type="nil"/>
                              </w:tcMar>
                              <w:vAlign w:val="center"/>
                            </w:tcPr>
                            <w:p w14:paraId="26E9483D"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p>
                          </w:tc>
                          <w:tc>
                            <w:tcPr>
                              <w:tcW w:w="3512" w:type="dxa"/>
                              <w:tcMar>
                                <w:top w:w="100" w:type="nil"/>
                                <w:right w:w="100" w:type="nil"/>
                              </w:tcMar>
                              <w:vAlign w:val="center"/>
                            </w:tcPr>
                            <w:p w14:paraId="5E850F4B"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New Members Sunday</w:t>
                              </w:r>
                            </w:p>
                          </w:tc>
                        </w:tr>
                        <w:tr w:rsidR="00F15918" w:rsidRPr="00D06607" w14:paraId="497EF25A" w14:textId="77777777" w:rsidTr="00D06607">
                          <w:tc>
                            <w:tcPr>
                              <w:tcW w:w="828" w:type="dxa"/>
                              <w:tcMar>
                                <w:top w:w="100" w:type="nil"/>
                                <w:right w:w="100" w:type="nil"/>
                              </w:tcMar>
                              <w:vAlign w:val="center"/>
                            </w:tcPr>
                            <w:p w14:paraId="2E160E01"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Dec 9</w:t>
                              </w:r>
                            </w:p>
                          </w:tc>
                          <w:tc>
                            <w:tcPr>
                              <w:tcW w:w="1080" w:type="dxa"/>
                              <w:tcMar>
                                <w:top w:w="100" w:type="nil"/>
                                <w:right w:w="100" w:type="nil"/>
                              </w:tcMar>
                              <w:vAlign w:val="center"/>
                            </w:tcPr>
                            <w:p w14:paraId="1F240C2A"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p>
                          </w:tc>
                          <w:tc>
                            <w:tcPr>
                              <w:tcW w:w="3512" w:type="dxa"/>
                              <w:tcMar>
                                <w:top w:w="100" w:type="nil"/>
                                <w:right w:w="100" w:type="nil"/>
                              </w:tcMar>
                              <w:vAlign w:val="center"/>
                            </w:tcPr>
                            <w:p w14:paraId="44F36BE4" w14:textId="77777777" w:rsidR="00F15918" w:rsidRPr="00D06607" w:rsidRDefault="00EA1B74" w:rsidP="00EA1B7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SNOW DAY</w:t>
                              </w:r>
                            </w:p>
                          </w:tc>
                        </w:tr>
                        <w:tr w:rsidR="00F15918" w:rsidRPr="00D06607" w14:paraId="148ADEA1" w14:textId="77777777" w:rsidTr="00D06607">
                          <w:tc>
                            <w:tcPr>
                              <w:tcW w:w="828" w:type="dxa"/>
                              <w:tcMar>
                                <w:top w:w="100" w:type="nil"/>
                                <w:right w:w="100" w:type="nil"/>
                              </w:tcMar>
                              <w:vAlign w:val="center"/>
                            </w:tcPr>
                            <w:p w14:paraId="26244F72"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Dec 16</w:t>
                              </w:r>
                            </w:p>
                          </w:tc>
                          <w:tc>
                            <w:tcPr>
                              <w:tcW w:w="1080" w:type="dxa"/>
                              <w:tcMar>
                                <w:top w:w="100" w:type="nil"/>
                                <w:right w:w="100" w:type="nil"/>
                              </w:tcMar>
                              <w:vAlign w:val="center"/>
                            </w:tcPr>
                            <w:p w14:paraId="5A089FB4"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Joel</w:t>
                              </w:r>
                            </w:p>
                          </w:tc>
                          <w:tc>
                            <w:tcPr>
                              <w:tcW w:w="3512" w:type="dxa"/>
                              <w:tcMar>
                                <w:top w:w="100" w:type="nil"/>
                                <w:right w:w="100" w:type="nil"/>
                              </w:tcMar>
                              <w:vAlign w:val="center"/>
                            </w:tcPr>
                            <w:p w14:paraId="17E3ADAF"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Joel: The Day of the LORD</w:t>
                              </w:r>
                            </w:p>
                          </w:tc>
                        </w:tr>
                        <w:tr w:rsidR="00F15918" w:rsidRPr="00D06607" w14:paraId="39832B58" w14:textId="77777777" w:rsidTr="00D06607">
                          <w:tc>
                            <w:tcPr>
                              <w:tcW w:w="828" w:type="dxa"/>
                              <w:tcMar>
                                <w:top w:w="100" w:type="nil"/>
                                <w:right w:w="100" w:type="nil"/>
                              </w:tcMar>
                              <w:vAlign w:val="center"/>
                            </w:tcPr>
                            <w:p w14:paraId="2E8B87FA"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Dec 23</w:t>
                              </w:r>
                            </w:p>
                          </w:tc>
                          <w:tc>
                            <w:tcPr>
                              <w:tcW w:w="1080" w:type="dxa"/>
                              <w:tcMar>
                                <w:top w:w="100" w:type="nil"/>
                                <w:right w:w="100" w:type="nil"/>
                              </w:tcMar>
                              <w:vAlign w:val="center"/>
                            </w:tcPr>
                            <w:p w14:paraId="39EC5238"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Joel</w:t>
                              </w:r>
                            </w:p>
                          </w:tc>
                          <w:tc>
                            <w:tcPr>
                              <w:tcW w:w="3512" w:type="dxa"/>
                              <w:tcMar>
                                <w:top w:w="100" w:type="nil"/>
                                <w:right w:w="100" w:type="nil"/>
                              </w:tcMar>
                              <w:vAlign w:val="center"/>
                            </w:tcPr>
                            <w:p w14:paraId="3A1B045D"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Joel: The Day of the Church</w:t>
                              </w:r>
                            </w:p>
                          </w:tc>
                        </w:tr>
                        <w:tr w:rsidR="00F15918" w:rsidRPr="00D06607" w14:paraId="14FA9829" w14:textId="77777777" w:rsidTr="00D06607">
                          <w:tc>
                            <w:tcPr>
                              <w:tcW w:w="828" w:type="dxa"/>
                              <w:tcMar>
                                <w:top w:w="100" w:type="nil"/>
                                <w:right w:w="100" w:type="nil"/>
                              </w:tcMar>
                              <w:vAlign w:val="center"/>
                            </w:tcPr>
                            <w:p w14:paraId="78229459"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Dec 30</w:t>
                              </w:r>
                            </w:p>
                          </w:tc>
                          <w:tc>
                            <w:tcPr>
                              <w:tcW w:w="1080" w:type="dxa"/>
                              <w:tcMar>
                                <w:top w:w="100" w:type="nil"/>
                                <w:right w:w="100" w:type="nil"/>
                              </w:tcMar>
                              <w:vAlign w:val="center"/>
                            </w:tcPr>
                            <w:p w14:paraId="61A2222D"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Habakkuk</w:t>
                              </w:r>
                            </w:p>
                          </w:tc>
                          <w:tc>
                            <w:tcPr>
                              <w:tcW w:w="3512" w:type="dxa"/>
                              <w:tcMar>
                                <w:top w:w="100" w:type="nil"/>
                                <w:right w:w="100" w:type="nil"/>
                              </w:tcMar>
                              <w:vAlign w:val="center"/>
                            </w:tcPr>
                            <w:p w14:paraId="2405FE54"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Habakkuk: Hope: Always Rejoicing</w:t>
                              </w:r>
                            </w:p>
                          </w:tc>
                        </w:tr>
                        <w:tr w:rsidR="00F15918" w:rsidRPr="00D06607" w14:paraId="32148207" w14:textId="77777777" w:rsidTr="00D06607">
                          <w:tc>
                            <w:tcPr>
                              <w:tcW w:w="828" w:type="dxa"/>
                              <w:tcMar>
                                <w:top w:w="100" w:type="nil"/>
                                <w:right w:w="100" w:type="nil"/>
                              </w:tcMar>
                              <w:vAlign w:val="center"/>
                            </w:tcPr>
                            <w:p w14:paraId="6CAC26D9" w14:textId="77777777" w:rsidR="00F15918" w:rsidRPr="00D06607" w:rsidRDefault="00F15918" w:rsidP="00F15918">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Jan 6</w:t>
                              </w:r>
                            </w:p>
                          </w:tc>
                          <w:tc>
                            <w:tcPr>
                              <w:tcW w:w="1080" w:type="dxa"/>
                              <w:tcMar>
                                <w:top w:w="100" w:type="nil"/>
                                <w:right w:w="100" w:type="nil"/>
                              </w:tcMar>
                              <w:vAlign w:val="center"/>
                            </w:tcPr>
                            <w:p w14:paraId="235B3763" w14:textId="77777777" w:rsidR="00F15918" w:rsidRPr="00D06607" w:rsidRDefault="00F15918"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Phil 4:9</w:t>
                              </w:r>
                            </w:p>
                          </w:tc>
                          <w:tc>
                            <w:tcPr>
                              <w:tcW w:w="3512" w:type="dxa"/>
                              <w:tcMar>
                                <w:top w:w="100" w:type="nil"/>
                                <w:right w:w="100" w:type="nil"/>
                              </w:tcMar>
                              <w:vAlign w:val="center"/>
                            </w:tcPr>
                            <w:p w14:paraId="7D68A1CF" w14:textId="77777777" w:rsidR="00F15918" w:rsidRPr="00D06607" w:rsidRDefault="00F15918" w:rsidP="00F15918">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Practice These Things</w:t>
                              </w:r>
                            </w:p>
                          </w:tc>
                        </w:tr>
                      </w:tbl>
                      <w:p w14:paraId="57CD1BE3" w14:textId="77777777" w:rsidR="003D1617" w:rsidRPr="00097644" w:rsidRDefault="003D1617" w:rsidP="003D1617">
                        <w:pPr>
                          <w:pStyle w:val="NoSpacing"/>
                          <w:rPr>
                            <w:sz w:val="18"/>
                            <w:szCs w:val="18"/>
                          </w:rPr>
                        </w:pPr>
                      </w:p>
                    </w:txbxContent>
                  </v:textbox>
                </v:shape>
                <v:shape id="Text Box 2" o:spid="_x0000_s1028" type="#_x0000_t202" style="position:absolute;left:34106;top:2742;width:34283;height:2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tbl>
                        <w:tblPr>
                          <w:tblW w:w="0" w:type="auto"/>
                          <w:tblInd w:w="-118" w:type="dxa"/>
                          <w:tblLayout w:type="fixed"/>
                          <w:tblLook w:val="0000" w:firstRow="0" w:lastRow="0" w:firstColumn="0" w:lastColumn="0" w:noHBand="0" w:noVBand="0"/>
                        </w:tblPr>
                        <w:tblGrid>
                          <w:gridCol w:w="828"/>
                          <w:gridCol w:w="1170"/>
                          <w:gridCol w:w="3242"/>
                        </w:tblGrid>
                        <w:tr w:rsidR="00356494" w:rsidRPr="00D06607" w14:paraId="6CCA82A4" w14:textId="77777777" w:rsidTr="00D06607">
                          <w:tc>
                            <w:tcPr>
                              <w:tcW w:w="828" w:type="dxa"/>
                              <w:tcMar>
                                <w:top w:w="100" w:type="nil"/>
                                <w:right w:w="100" w:type="nil"/>
                              </w:tcMar>
                              <w:vAlign w:val="center"/>
                            </w:tcPr>
                            <w:p w14:paraId="515EA16C" w14:textId="77777777" w:rsidR="00356494" w:rsidRPr="00D06607" w:rsidRDefault="00356494" w:rsidP="00356494">
                              <w:pPr>
                                <w:autoSpaceDE w:val="0"/>
                                <w:autoSpaceDN w:val="0"/>
                                <w:adjustRightInd w:val="0"/>
                                <w:spacing w:after="0" w:line="240" w:lineRule="auto"/>
                                <w:jc w:val="center"/>
                                <w:rPr>
                                  <w:rFonts w:cs="Gentium Basic"/>
                                  <w:b/>
                                  <w:bCs/>
                                  <w:sz w:val="21"/>
                                  <w:szCs w:val="21"/>
                                  <w:lang w:bidi="he-IL"/>
                                </w:rPr>
                              </w:pPr>
                              <w:r w:rsidRPr="00D06607">
                                <w:rPr>
                                  <w:rFonts w:cs="Gentium Basic"/>
                                  <w:b/>
                                  <w:bCs/>
                                  <w:sz w:val="21"/>
                                  <w:szCs w:val="21"/>
                                  <w:lang w:bidi="he-IL"/>
                                </w:rPr>
                                <w:t>Date</w:t>
                              </w:r>
                            </w:p>
                          </w:tc>
                          <w:tc>
                            <w:tcPr>
                              <w:tcW w:w="1170" w:type="dxa"/>
                              <w:tcMar>
                                <w:top w:w="100" w:type="nil"/>
                                <w:right w:w="100" w:type="nil"/>
                              </w:tcMar>
                              <w:vAlign w:val="center"/>
                            </w:tcPr>
                            <w:p w14:paraId="36639283" w14:textId="77777777" w:rsidR="00356494" w:rsidRPr="00D06607" w:rsidRDefault="00356494" w:rsidP="00356494">
                              <w:pPr>
                                <w:autoSpaceDE w:val="0"/>
                                <w:autoSpaceDN w:val="0"/>
                                <w:adjustRightInd w:val="0"/>
                                <w:spacing w:after="0" w:line="240" w:lineRule="auto"/>
                                <w:jc w:val="center"/>
                                <w:rPr>
                                  <w:rFonts w:cs="Gentium Basic"/>
                                  <w:b/>
                                  <w:bCs/>
                                  <w:sz w:val="21"/>
                                  <w:szCs w:val="21"/>
                                  <w:lang w:bidi="he-IL"/>
                                </w:rPr>
                              </w:pPr>
                              <w:r w:rsidRPr="00D06607">
                                <w:rPr>
                                  <w:rFonts w:cs="Gentium Basic"/>
                                  <w:b/>
                                  <w:bCs/>
                                  <w:sz w:val="21"/>
                                  <w:szCs w:val="21"/>
                                  <w:lang w:bidi="he-IL"/>
                                </w:rPr>
                                <w:t>Book</w:t>
                              </w:r>
                            </w:p>
                          </w:tc>
                          <w:tc>
                            <w:tcPr>
                              <w:tcW w:w="3242" w:type="dxa"/>
                              <w:tcMar>
                                <w:top w:w="100" w:type="nil"/>
                                <w:right w:w="100" w:type="nil"/>
                              </w:tcMar>
                              <w:vAlign w:val="center"/>
                            </w:tcPr>
                            <w:p w14:paraId="24F8831C" w14:textId="77777777" w:rsidR="00356494" w:rsidRPr="00D06607" w:rsidRDefault="00356494" w:rsidP="00356494">
                              <w:pPr>
                                <w:autoSpaceDE w:val="0"/>
                                <w:autoSpaceDN w:val="0"/>
                                <w:adjustRightInd w:val="0"/>
                                <w:spacing w:after="0" w:line="240" w:lineRule="auto"/>
                                <w:rPr>
                                  <w:rFonts w:cs="Gentium Basic"/>
                                  <w:b/>
                                  <w:bCs/>
                                  <w:sz w:val="21"/>
                                  <w:szCs w:val="21"/>
                                  <w:lang w:bidi="he-IL"/>
                                </w:rPr>
                              </w:pPr>
                              <w:r w:rsidRPr="00D06607">
                                <w:rPr>
                                  <w:rFonts w:cs="Gentium Basic"/>
                                  <w:b/>
                                  <w:bCs/>
                                  <w:sz w:val="21"/>
                                  <w:szCs w:val="21"/>
                                  <w:lang w:bidi="he-IL"/>
                                </w:rPr>
                                <w:t>Subject/Topic</w:t>
                              </w:r>
                            </w:p>
                          </w:tc>
                        </w:tr>
                        <w:tr w:rsidR="00356494" w:rsidRPr="00D06607" w14:paraId="505AFDAC" w14:textId="77777777" w:rsidTr="00D06607">
                          <w:tc>
                            <w:tcPr>
                              <w:tcW w:w="828" w:type="dxa"/>
                              <w:tcMar>
                                <w:top w:w="100" w:type="nil"/>
                                <w:right w:w="100" w:type="nil"/>
                              </w:tcMar>
                              <w:vAlign w:val="center"/>
                            </w:tcPr>
                            <w:p w14:paraId="3002B3A2" w14:textId="77777777"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Jan 13</w:t>
                              </w:r>
                            </w:p>
                          </w:tc>
                          <w:tc>
                            <w:tcPr>
                              <w:tcW w:w="1170" w:type="dxa"/>
                              <w:tcMar>
                                <w:top w:w="100" w:type="nil"/>
                                <w:right w:w="100" w:type="nil"/>
                              </w:tcMar>
                              <w:vAlign w:val="center"/>
                            </w:tcPr>
                            <w:p w14:paraId="72B2109C"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Habakkuk</w:t>
                              </w:r>
                            </w:p>
                          </w:tc>
                          <w:tc>
                            <w:tcPr>
                              <w:tcW w:w="3242" w:type="dxa"/>
                              <w:tcMar>
                                <w:top w:w="100" w:type="nil"/>
                                <w:right w:w="100" w:type="nil"/>
                              </w:tcMar>
                              <w:vAlign w:val="center"/>
                            </w:tcPr>
                            <w:p w14:paraId="34342ACE"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Habakkuk: Righteous Live by Faith</w:t>
                              </w:r>
                            </w:p>
                          </w:tc>
                        </w:tr>
                        <w:tr w:rsidR="00356494" w:rsidRPr="00D06607" w14:paraId="42B837B2" w14:textId="77777777" w:rsidTr="00D06607">
                          <w:tc>
                            <w:tcPr>
                              <w:tcW w:w="828" w:type="dxa"/>
                              <w:tcMar>
                                <w:top w:w="100" w:type="nil"/>
                                <w:right w:w="100" w:type="nil"/>
                              </w:tcMar>
                              <w:vAlign w:val="center"/>
                            </w:tcPr>
                            <w:p w14:paraId="4DC28B59" w14:textId="77777777"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Jan 20</w:t>
                              </w:r>
                            </w:p>
                          </w:tc>
                          <w:tc>
                            <w:tcPr>
                              <w:tcW w:w="1170" w:type="dxa"/>
                              <w:tcMar>
                                <w:top w:w="100" w:type="nil"/>
                                <w:right w:w="100" w:type="nil"/>
                              </w:tcMar>
                              <w:vAlign w:val="center"/>
                            </w:tcPr>
                            <w:p w14:paraId="3B68A355"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Jonah</w:t>
                              </w:r>
                            </w:p>
                          </w:tc>
                          <w:tc>
                            <w:tcPr>
                              <w:tcW w:w="3242" w:type="dxa"/>
                              <w:tcMar>
                                <w:top w:w="100" w:type="nil"/>
                                <w:right w:w="100" w:type="nil"/>
                              </w:tcMar>
                              <w:vAlign w:val="center"/>
                            </w:tcPr>
                            <w:p w14:paraId="384ED117"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Jonah: The Missionary God </w:t>
                              </w:r>
                            </w:p>
                          </w:tc>
                        </w:tr>
                        <w:tr w:rsidR="00356494" w:rsidRPr="00D06607" w14:paraId="226D4B24" w14:textId="77777777" w:rsidTr="00D06607">
                          <w:tc>
                            <w:tcPr>
                              <w:tcW w:w="828" w:type="dxa"/>
                              <w:tcMar>
                                <w:top w:w="100" w:type="nil"/>
                                <w:right w:w="100" w:type="nil"/>
                              </w:tcMar>
                              <w:vAlign w:val="center"/>
                            </w:tcPr>
                            <w:p w14:paraId="303D876C" w14:textId="77777777"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Jan 27</w:t>
                              </w:r>
                            </w:p>
                          </w:tc>
                          <w:tc>
                            <w:tcPr>
                              <w:tcW w:w="1170" w:type="dxa"/>
                              <w:tcMar>
                                <w:top w:w="100" w:type="nil"/>
                                <w:right w:w="100" w:type="nil"/>
                              </w:tcMar>
                              <w:vAlign w:val="center"/>
                            </w:tcPr>
                            <w:p w14:paraId="43811952"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Obadiah</w:t>
                              </w:r>
                            </w:p>
                          </w:tc>
                          <w:tc>
                            <w:tcPr>
                              <w:tcW w:w="3242" w:type="dxa"/>
                              <w:tcMar>
                                <w:top w:w="100" w:type="nil"/>
                                <w:right w:w="100" w:type="nil"/>
                              </w:tcMar>
                              <w:vAlign w:val="center"/>
                            </w:tcPr>
                            <w:p w14:paraId="4AB52585"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Obadiah: Reveling in Disaster </w:t>
                              </w:r>
                            </w:p>
                          </w:tc>
                        </w:tr>
                        <w:tr w:rsidR="00356494" w:rsidRPr="00D06607" w14:paraId="5D48F8E9" w14:textId="77777777" w:rsidTr="00D06607">
                          <w:tc>
                            <w:tcPr>
                              <w:tcW w:w="828" w:type="dxa"/>
                              <w:tcMar>
                                <w:top w:w="100" w:type="nil"/>
                                <w:right w:w="100" w:type="nil"/>
                              </w:tcMar>
                              <w:vAlign w:val="center"/>
                            </w:tcPr>
                            <w:p w14:paraId="55E8662A" w14:textId="51C53D98"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Feb </w:t>
                              </w:r>
                              <w:r w:rsidR="009B72F2">
                                <w:rPr>
                                  <w:rFonts w:cs="Gentium Basic"/>
                                  <w:sz w:val="21"/>
                                  <w:szCs w:val="21"/>
                                  <w:lang w:bidi="he-IL"/>
                                </w:rPr>
                                <w:t>10</w:t>
                              </w:r>
                            </w:p>
                          </w:tc>
                          <w:tc>
                            <w:tcPr>
                              <w:tcW w:w="1170" w:type="dxa"/>
                              <w:tcMar>
                                <w:top w:w="100" w:type="nil"/>
                                <w:right w:w="100" w:type="nil"/>
                              </w:tcMar>
                              <w:vAlign w:val="center"/>
                            </w:tcPr>
                            <w:p w14:paraId="4FA43B0A"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Micah</w:t>
                              </w:r>
                            </w:p>
                          </w:tc>
                          <w:tc>
                            <w:tcPr>
                              <w:tcW w:w="3242" w:type="dxa"/>
                              <w:tcMar>
                                <w:top w:w="100" w:type="nil"/>
                                <w:right w:w="100" w:type="nil"/>
                              </w:tcMar>
                              <w:vAlign w:val="center"/>
                            </w:tcPr>
                            <w:p w14:paraId="6A79CA0B"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Micah: Messiah &amp; the Latter Days</w:t>
                              </w:r>
                            </w:p>
                          </w:tc>
                        </w:tr>
                        <w:tr w:rsidR="00356494" w:rsidRPr="00D06607" w14:paraId="4AF4E60F" w14:textId="77777777" w:rsidTr="00D06607">
                          <w:tc>
                            <w:tcPr>
                              <w:tcW w:w="828" w:type="dxa"/>
                              <w:tcMar>
                                <w:top w:w="100" w:type="nil"/>
                                <w:right w:w="100" w:type="nil"/>
                              </w:tcMar>
                              <w:vAlign w:val="center"/>
                            </w:tcPr>
                            <w:p w14:paraId="5381F895" w14:textId="4FF71844"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Feb 1</w:t>
                              </w:r>
                              <w:r w:rsidR="009B72F2">
                                <w:rPr>
                                  <w:rFonts w:cs="Gentium Basic"/>
                                  <w:sz w:val="21"/>
                                  <w:szCs w:val="21"/>
                                  <w:lang w:bidi="he-IL"/>
                                </w:rPr>
                                <w:t>7</w:t>
                              </w:r>
                            </w:p>
                          </w:tc>
                          <w:tc>
                            <w:tcPr>
                              <w:tcW w:w="1170" w:type="dxa"/>
                              <w:tcMar>
                                <w:top w:w="100" w:type="nil"/>
                                <w:right w:w="100" w:type="nil"/>
                              </w:tcMar>
                              <w:vAlign w:val="center"/>
                            </w:tcPr>
                            <w:p w14:paraId="3C2A4239"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Micah</w:t>
                              </w:r>
                            </w:p>
                          </w:tc>
                          <w:tc>
                            <w:tcPr>
                              <w:tcW w:w="3242" w:type="dxa"/>
                              <w:tcMar>
                                <w:top w:w="100" w:type="nil"/>
                                <w:right w:w="100" w:type="nil"/>
                              </w:tcMar>
                              <w:vAlign w:val="center"/>
                            </w:tcPr>
                            <w:p w14:paraId="3C3B533C"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Micah: What the LORD Requires</w:t>
                              </w:r>
                            </w:p>
                          </w:tc>
                        </w:tr>
                        <w:tr w:rsidR="00356494" w:rsidRPr="00D06607" w14:paraId="5497D5BE" w14:textId="77777777" w:rsidTr="00D06607">
                          <w:tc>
                            <w:tcPr>
                              <w:tcW w:w="828" w:type="dxa"/>
                              <w:tcMar>
                                <w:top w:w="100" w:type="nil"/>
                                <w:right w:w="100" w:type="nil"/>
                              </w:tcMar>
                              <w:vAlign w:val="center"/>
                            </w:tcPr>
                            <w:p w14:paraId="302AAF4F" w14:textId="2A17A2FA"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Feb </w:t>
                              </w:r>
                              <w:r w:rsidR="009B72F2">
                                <w:rPr>
                                  <w:rFonts w:cs="Gentium Basic"/>
                                  <w:sz w:val="21"/>
                                  <w:szCs w:val="21"/>
                                  <w:lang w:bidi="he-IL"/>
                                </w:rPr>
                                <w:t>24</w:t>
                              </w:r>
                            </w:p>
                          </w:tc>
                          <w:tc>
                            <w:tcPr>
                              <w:tcW w:w="1170" w:type="dxa"/>
                              <w:tcMar>
                                <w:top w:w="100" w:type="nil"/>
                                <w:right w:w="100" w:type="nil"/>
                              </w:tcMar>
                              <w:vAlign w:val="center"/>
                            </w:tcPr>
                            <w:p w14:paraId="709425B7"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Nahum</w:t>
                              </w:r>
                            </w:p>
                          </w:tc>
                          <w:tc>
                            <w:tcPr>
                              <w:tcW w:w="3242" w:type="dxa"/>
                              <w:tcMar>
                                <w:top w:w="100" w:type="nil"/>
                                <w:right w:w="100" w:type="nil"/>
                              </w:tcMar>
                              <w:vAlign w:val="center"/>
                            </w:tcPr>
                            <w:p w14:paraId="7E77CA46"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Nahum: Nineveh’s Impending Fall</w:t>
                              </w:r>
                            </w:p>
                          </w:tc>
                        </w:tr>
                        <w:tr w:rsidR="00356494" w:rsidRPr="00D06607" w14:paraId="58E95373" w14:textId="77777777" w:rsidTr="00D06607">
                          <w:tc>
                            <w:tcPr>
                              <w:tcW w:w="828" w:type="dxa"/>
                              <w:tcMar>
                                <w:top w:w="100" w:type="nil"/>
                                <w:right w:w="100" w:type="nil"/>
                              </w:tcMar>
                              <w:vAlign w:val="center"/>
                            </w:tcPr>
                            <w:p w14:paraId="5FEFACAB" w14:textId="196FE1E5" w:rsidR="00356494" w:rsidRPr="00D06607" w:rsidRDefault="00BD7DEA" w:rsidP="00356494">
                              <w:pPr>
                                <w:autoSpaceDE w:val="0"/>
                                <w:autoSpaceDN w:val="0"/>
                                <w:adjustRightInd w:val="0"/>
                                <w:spacing w:after="0" w:line="240" w:lineRule="auto"/>
                                <w:jc w:val="center"/>
                                <w:rPr>
                                  <w:rFonts w:cs="Gentium Basic"/>
                                  <w:sz w:val="21"/>
                                  <w:szCs w:val="21"/>
                                  <w:lang w:bidi="he-IL"/>
                                </w:rPr>
                              </w:pPr>
                              <w:r>
                                <w:rPr>
                                  <w:rFonts w:cs="Gentium Basic"/>
                                  <w:sz w:val="21"/>
                                  <w:szCs w:val="21"/>
                                  <w:lang w:bidi="he-IL"/>
                                </w:rPr>
                                <w:t>Mar 3</w:t>
                              </w:r>
                            </w:p>
                          </w:tc>
                          <w:tc>
                            <w:tcPr>
                              <w:tcW w:w="1170" w:type="dxa"/>
                              <w:tcMar>
                                <w:top w:w="100" w:type="nil"/>
                                <w:right w:w="100" w:type="nil"/>
                              </w:tcMar>
                              <w:vAlign w:val="center"/>
                            </w:tcPr>
                            <w:p w14:paraId="08C00360"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Zephaniah</w:t>
                              </w:r>
                            </w:p>
                          </w:tc>
                          <w:tc>
                            <w:tcPr>
                              <w:tcW w:w="3242" w:type="dxa"/>
                              <w:tcMar>
                                <w:top w:w="100" w:type="nil"/>
                                <w:right w:w="100" w:type="nil"/>
                              </w:tcMar>
                              <w:vAlign w:val="center"/>
                            </w:tcPr>
                            <w:p w14:paraId="494E38E4" w14:textId="00A1E336"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Zephaniah: Judgement &amp; </w:t>
                              </w:r>
                              <w:r w:rsidR="0097354C">
                                <w:rPr>
                                  <w:rFonts w:cs="Gentium Basic"/>
                                  <w:sz w:val="21"/>
                                  <w:szCs w:val="21"/>
                                  <w:lang w:bidi="he-IL"/>
                                </w:rPr>
                                <w:t>Joy</w:t>
                              </w:r>
                              <w:r w:rsidRPr="00D06607">
                                <w:rPr>
                                  <w:rFonts w:cs="Gentium Basic"/>
                                  <w:sz w:val="21"/>
                                  <w:szCs w:val="21"/>
                                  <w:lang w:bidi="he-IL"/>
                                </w:rPr>
                                <w:t xml:space="preserve"> </w:t>
                              </w:r>
                            </w:p>
                          </w:tc>
                        </w:tr>
                        <w:tr w:rsidR="00356494" w:rsidRPr="00D06607" w14:paraId="5EBA48FD" w14:textId="77777777" w:rsidTr="00D06607">
                          <w:tc>
                            <w:tcPr>
                              <w:tcW w:w="828" w:type="dxa"/>
                              <w:tcMar>
                                <w:top w:w="100" w:type="nil"/>
                                <w:right w:w="100" w:type="nil"/>
                              </w:tcMar>
                              <w:vAlign w:val="center"/>
                            </w:tcPr>
                            <w:p w14:paraId="0A334DB4" w14:textId="2BBBAB6D"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Mar </w:t>
                              </w:r>
                              <w:r w:rsidR="00BD7DEA">
                                <w:rPr>
                                  <w:rFonts w:cs="Gentium Basic"/>
                                  <w:sz w:val="21"/>
                                  <w:szCs w:val="21"/>
                                  <w:lang w:bidi="he-IL"/>
                                </w:rPr>
                                <w:t>10</w:t>
                              </w:r>
                            </w:p>
                          </w:tc>
                          <w:tc>
                            <w:tcPr>
                              <w:tcW w:w="1170" w:type="dxa"/>
                              <w:tcMar>
                                <w:top w:w="100" w:type="nil"/>
                                <w:right w:w="100" w:type="nil"/>
                              </w:tcMar>
                              <w:vAlign w:val="center"/>
                            </w:tcPr>
                            <w:p w14:paraId="6D38AD95"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Haggai</w:t>
                              </w:r>
                            </w:p>
                          </w:tc>
                          <w:tc>
                            <w:tcPr>
                              <w:tcW w:w="3242" w:type="dxa"/>
                              <w:tcMar>
                                <w:top w:w="100" w:type="nil"/>
                                <w:right w:w="100" w:type="nil"/>
                              </w:tcMar>
                              <w:vAlign w:val="center"/>
                            </w:tcPr>
                            <w:p w14:paraId="32681A00"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Haggai: Rebuilding Project        </w:t>
                              </w:r>
                            </w:p>
                          </w:tc>
                        </w:tr>
                        <w:tr w:rsidR="00356494" w:rsidRPr="00D06607" w14:paraId="7D6FC233" w14:textId="77777777" w:rsidTr="00D06607">
                          <w:tc>
                            <w:tcPr>
                              <w:tcW w:w="828" w:type="dxa"/>
                              <w:tcMar>
                                <w:top w:w="100" w:type="nil"/>
                                <w:right w:w="100" w:type="nil"/>
                              </w:tcMar>
                              <w:vAlign w:val="center"/>
                            </w:tcPr>
                            <w:p w14:paraId="2B8F0DB1" w14:textId="41B19737"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Mar 1</w:t>
                              </w:r>
                              <w:r w:rsidR="00BD7DEA">
                                <w:rPr>
                                  <w:rFonts w:cs="Gentium Basic"/>
                                  <w:sz w:val="21"/>
                                  <w:szCs w:val="21"/>
                                  <w:lang w:bidi="he-IL"/>
                                </w:rPr>
                                <w:t>7</w:t>
                              </w:r>
                            </w:p>
                          </w:tc>
                          <w:tc>
                            <w:tcPr>
                              <w:tcW w:w="1170" w:type="dxa"/>
                              <w:tcMar>
                                <w:top w:w="100" w:type="nil"/>
                                <w:right w:w="100" w:type="nil"/>
                              </w:tcMar>
                              <w:vAlign w:val="center"/>
                            </w:tcPr>
                            <w:p w14:paraId="2A0D1BD7"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Zechariah</w:t>
                              </w:r>
                            </w:p>
                          </w:tc>
                          <w:tc>
                            <w:tcPr>
                              <w:tcW w:w="3242" w:type="dxa"/>
                              <w:tcMar>
                                <w:top w:w="100" w:type="nil"/>
                                <w:right w:w="100" w:type="nil"/>
                              </w:tcMar>
                              <w:vAlign w:val="center"/>
                            </w:tcPr>
                            <w:p w14:paraId="53F1C718"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Zechariah: Repent &amp; Return to God</w:t>
                              </w:r>
                            </w:p>
                          </w:tc>
                        </w:tr>
                        <w:tr w:rsidR="00356494" w:rsidRPr="00D06607" w14:paraId="7A26C252" w14:textId="77777777" w:rsidTr="00D06607">
                          <w:tc>
                            <w:tcPr>
                              <w:tcW w:w="828" w:type="dxa"/>
                              <w:tcMar>
                                <w:top w:w="100" w:type="nil"/>
                                <w:right w:w="100" w:type="nil"/>
                              </w:tcMar>
                              <w:vAlign w:val="center"/>
                            </w:tcPr>
                            <w:p w14:paraId="437A209A" w14:textId="5042D194"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Mar </w:t>
                              </w:r>
                              <w:r w:rsidR="00BD7DEA">
                                <w:rPr>
                                  <w:rFonts w:cs="Gentium Basic"/>
                                  <w:sz w:val="21"/>
                                  <w:szCs w:val="21"/>
                                  <w:lang w:bidi="he-IL"/>
                                </w:rPr>
                                <w:t>24</w:t>
                              </w:r>
                            </w:p>
                          </w:tc>
                          <w:tc>
                            <w:tcPr>
                              <w:tcW w:w="1170" w:type="dxa"/>
                              <w:tcMar>
                                <w:top w:w="100" w:type="nil"/>
                                <w:right w:w="100" w:type="nil"/>
                              </w:tcMar>
                              <w:vAlign w:val="center"/>
                            </w:tcPr>
                            <w:p w14:paraId="3F419A5F"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Zechariah</w:t>
                              </w:r>
                            </w:p>
                          </w:tc>
                          <w:tc>
                            <w:tcPr>
                              <w:tcW w:w="3242" w:type="dxa"/>
                              <w:tcMar>
                                <w:top w:w="100" w:type="nil"/>
                                <w:right w:w="100" w:type="nil"/>
                              </w:tcMar>
                              <w:vAlign w:val="center"/>
                            </w:tcPr>
                            <w:p w14:paraId="52CC13F7"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Zechariah: 8 Visions </w:t>
                              </w:r>
                            </w:p>
                          </w:tc>
                        </w:tr>
                        <w:tr w:rsidR="00356494" w:rsidRPr="00D06607" w14:paraId="37784AF9" w14:textId="77777777" w:rsidTr="00D06607">
                          <w:tc>
                            <w:tcPr>
                              <w:tcW w:w="828" w:type="dxa"/>
                              <w:tcMar>
                                <w:top w:w="100" w:type="nil"/>
                                <w:right w:w="100" w:type="nil"/>
                              </w:tcMar>
                              <w:vAlign w:val="center"/>
                            </w:tcPr>
                            <w:p w14:paraId="3BF9AA97" w14:textId="5B953373"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Mar </w:t>
                              </w:r>
                              <w:r w:rsidR="00BD7DEA">
                                <w:rPr>
                                  <w:rFonts w:cs="Gentium Basic"/>
                                  <w:sz w:val="21"/>
                                  <w:szCs w:val="21"/>
                                  <w:lang w:bidi="he-IL"/>
                                </w:rPr>
                                <w:t>31</w:t>
                              </w:r>
                            </w:p>
                          </w:tc>
                          <w:tc>
                            <w:tcPr>
                              <w:tcW w:w="1170" w:type="dxa"/>
                              <w:tcMar>
                                <w:top w:w="100" w:type="nil"/>
                                <w:right w:w="100" w:type="nil"/>
                              </w:tcMar>
                              <w:vAlign w:val="center"/>
                            </w:tcPr>
                            <w:p w14:paraId="741244C9"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Zechariah</w:t>
                              </w:r>
                            </w:p>
                          </w:tc>
                          <w:tc>
                            <w:tcPr>
                              <w:tcW w:w="3242" w:type="dxa"/>
                              <w:tcMar>
                                <w:top w:w="100" w:type="nil"/>
                                <w:right w:w="100" w:type="nil"/>
                              </w:tcMar>
                              <w:vAlign w:val="center"/>
                            </w:tcPr>
                            <w:p w14:paraId="7BE5BC5E"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Zechariah</w:t>
                              </w:r>
                              <w:r w:rsidR="00EA1B74" w:rsidRPr="00D06607">
                                <w:rPr>
                                  <w:rFonts w:cs="Gentium Basic"/>
                                  <w:sz w:val="21"/>
                                  <w:szCs w:val="21"/>
                                  <w:lang w:bidi="he-IL"/>
                                </w:rPr>
                                <w:t>:</w:t>
                              </w:r>
                              <w:r w:rsidRPr="00D06607">
                                <w:rPr>
                                  <w:rFonts w:cs="Gentium Basic"/>
                                  <w:sz w:val="21"/>
                                  <w:szCs w:val="21"/>
                                  <w:lang w:bidi="he-IL"/>
                                </w:rPr>
                                <w:t xml:space="preserve"> Joshua the High Priest</w:t>
                              </w:r>
                            </w:p>
                          </w:tc>
                        </w:tr>
                        <w:tr w:rsidR="00356494" w:rsidRPr="00D06607" w14:paraId="30B4A541" w14:textId="77777777" w:rsidTr="00D06607">
                          <w:tc>
                            <w:tcPr>
                              <w:tcW w:w="828" w:type="dxa"/>
                              <w:tcMar>
                                <w:top w:w="100" w:type="nil"/>
                                <w:right w:w="100" w:type="nil"/>
                              </w:tcMar>
                              <w:vAlign w:val="center"/>
                            </w:tcPr>
                            <w:p w14:paraId="1CE110CB" w14:textId="21A7E4AE" w:rsidR="00356494" w:rsidRPr="00D06607" w:rsidRDefault="00BD7DEA" w:rsidP="00356494">
                              <w:pPr>
                                <w:autoSpaceDE w:val="0"/>
                                <w:autoSpaceDN w:val="0"/>
                                <w:adjustRightInd w:val="0"/>
                                <w:spacing w:after="0" w:line="240" w:lineRule="auto"/>
                                <w:jc w:val="center"/>
                                <w:rPr>
                                  <w:rFonts w:cs="Gentium Basic"/>
                                  <w:sz w:val="21"/>
                                  <w:szCs w:val="21"/>
                                  <w:lang w:bidi="he-IL"/>
                                </w:rPr>
                              </w:pPr>
                              <w:r>
                                <w:rPr>
                                  <w:rFonts w:cs="Gentium Basic"/>
                                  <w:sz w:val="21"/>
                                  <w:szCs w:val="21"/>
                                  <w:lang w:bidi="he-IL"/>
                                </w:rPr>
                                <w:t>Apr 7</w:t>
                              </w:r>
                            </w:p>
                          </w:tc>
                          <w:tc>
                            <w:tcPr>
                              <w:tcW w:w="1170" w:type="dxa"/>
                              <w:tcMar>
                                <w:top w:w="100" w:type="nil"/>
                                <w:right w:w="100" w:type="nil"/>
                              </w:tcMar>
                              <w:vAlign w:val="center"/>
                            </w:tcPr>
                            <w:p w14:paraId="014E0987" w14:textId="77777777" w:rsidR="00356494" w:rsidRPr="00D06607" w:rsidRDefault="00356494" w:rsidP="00C11CC3">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Malachi</w:t>
                              </w:r>
                            </w:p>
                          </w:tc>
                          <w:tc>
                            <w:tcPr>
                              <w:tcW w:w="3242" w:type="dxa"/>
                              <w:tcMar>
                                <w:top w:w="100" w:type="nil"/>
                                <w:right w:w="100" w:type="nil"/>
                              </w:tcMar>
                              <w:vAlign w:val="center"/>
                            </w:tcPr>
                            <w:p w14:paraId="29D021FD"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 xml:space="preserve">Malachi: Return to Me </w:t>
                              </w:r>
                            </w:p>
                          </w:tc>
                        </w:tr>
                        <w:tr w:rsidR="00356494" w:rsidRPr="00D06607" w14:paraId="4F204227" w14:textId="77777777" w:rsidTr="00D06607">
                          <w:tc>
                            <w:tcPr>
                              <w:tcW w:w="828" w:type="dxa"/>
                              <w:tcMar>
                                <w:top w:w="100" w:type="nil"/>
                                <w:right w:w="100" w:type="nil"/>
                              </w:tcMar>
                              <w:vAlign w:val="center"/>
                            </w:tcPr>
                            <w:p w14:paraId="1D347263" w14:textId="0FBE506B" w:rsidR="00356494" w:rsidRPr="00D06607" w:rsidRDefault="00356494" w:rsidP="00356494">
                              <w:pPr>
                                <w:autoSpaceDE w:val="0"/>
                                <w:autoSpaceDN w:val="0"/>
                                <w:adjustRightInd w:val="0"/>
                                <w:spacing w:after="0" w:line="240" w:lineRule="auto"/>
                                <w:jc w:val="center"/>
                                <w:rPr>
                                  <w:rFonts w:cs="Gentium Basic"/>
                                  <w:sz w:val="21"/>
                                  <w:szCs w:val="21"/>
                                  <w:lang w:bidi="he-IL"/>
                                </w:rPr>
                              </w:pPr>
                              <w:r w:rsidRPr="00D06607">
                                <w:rPr>
                                  <w:rFonts w:cs="Gentium Basic"/>
                                  <w:sz w:val="21"/>
                                  <w:szCs w:val="21"/>
                                  <w:lang w:bidi="he-IL"/>
                                </w:rPr>
                                <w:t xml:space="preserve">Apr </w:t>
                              </w:r>
                              <w:r w:rsidR="00BD7DEA">
                                <w:rPr>
                                  <w:rFonts w:cs="Gentium Basic"/>
                                  <w:sz w:val="21"/>
                                  <w:szCs w:val="21"/>
                                  <w:lang w:bidi="he-IL"/>
                                </w:rPr>
                                <w:t>14</w:t>
                              </w:r>
                            </w:p>
                          </w:tc>
                          <w:tc>
                            <w:tcPr>
                              <w:tcW w:w="1170" w:type="dxa"/>
                              <w:tcMar>
                                <w:top w:w="100" w:type="nil"/>
                                <w:right w:w="100" w:type="nil"/>
                              </w:tcMar>
                              <w:vAlign w:val="center"/>
                            </w:tcPr>
                            <w:p w14:paraId="001511E7" w14:textId="77777777" w:rsidR="00356494" w:rsidRPr="00D06607" w:rsidRDefault="00356494" w:rsidP="00356494">
                              <w:pPr>
                                <w:autoSpaceDE w:val="0"/>
                                <w:autoSpaceDN w:val="0"/>
                                <w:adjustRightInd w:val="0"/>
                                <w:spacing w:after="0" w:line="240" w:lineRule="auto"/>
                                <w:jc w:val="right"/>
                                <w:rPr>
                                  <w:rFonts w:cs="Gentium Basic"/>
                                  <w:sz w:val="21"/>
                                  <w:szCs w:val="21"/>
                                  <w:lang w:bidi="he-IL"/>
                                </w:rPr>
                              </w:pPr>
                            </w:p>
                          </w:tc>
                          <w:tc>
                            <w:tcPr>
                              <w:tcW w:w="3242" w:type="dxa"/>
                              <w:tcMar>
                                <w:top w:w="100" w:type="nil"/>
                                <w:right w:w="100" w:type="nil"/>
                              </w:tcMar>
                              <w:vAlign w:val="center"/>
                            </w:tcPr>
                            <w:p w14:paraId="435C8327" w14:textId="77777777" w:rsidR="00356494" w:rsidRPr="00D06607" w:rsidRDefault="00356494" w:rsidP="00356494">
                              <w:pPr>
                                <w:autoSpaceDE w:val="0"/>
                                <w:autoSpaceDN w:val="0"/>
                                <w:adjustRightInd w:val="0"/>
                                <w:spacing w:after="0" w:line="240" w:lineRule="auto"/>
                                <w:rPr>
                                  <w:rFonts w:cs="Gentium Basic"/>
                                  <w:sz w:val="21"/>
                                  <w:szCs w:val="21"/>
                                  <w:lang w:bidi="he-IL"/>
                                </w:rPr>
                              </w:pPr>
                              <w:r w:rsidRPr="00D06607">
                                <w:rPr>
                                  <w:rFonts w:cs="Gentium Basic"/>
                                  <w:sz w:val="21"/>
                                  <w:szCs w:val="21"/>
                                  <w:lang w:bidi="he-IL"/>
                                </w:rPr>
                                <w:t>Summary: Minor Prophets</w:t>
                              </w:r>
                            </w:p>
                          </w:tc>
                        </w:tr>
                      </w:tbl>
                      <w:p w14:paraId="2396ACE8" w14:textId="77777777" w:rsidR="003D1617" w:rsidRPr="00EE5088" w:rsidRDefault="003D1617" w:rsidP="00CC7CDC">
                        <w:pPr>
                          <w:pStyle w:val="NoSpacing"/>
                          <w:rPr>
                            <w:sz w:val="22"/>
                            <w:szCs w:val="22"/>
                          </w:rPr>
                        </w:pPr>
                      </w:p>
                    </w:txbxContent>
                  </v:textbox>
                </v:shape>
                <v:shape id="Text Box 6" o:spid="_x0000_s1029" type="#_x0000_t202" style="position:absolute;left:23315;top:-365;width:20498;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3B9EA13" w14:textId="77777777" w:rsidR="003D1617" w:rsidRPr="007771AC" w:rsidRDefault="003D1617" w:rsidP="003D1617">
                        <w:pPr>
                          <w:jc w:val="center"/>
                          <w:rPr>
                            <w:b/>
                            <w:bCs/>
                            <w:sz w:val="32"/>
                            <w:szCs w:val="32"/>
                            <w:u w:val="single"/>
                          </w:rPr>
                        </w:pPr>
                        <w:r w:rsidRPr="007771AC">
                          <w:rPr>
                            <w:b/>
                            <w:bCs/>
                            <w:sz w:val="32"/>
                            <w:szCs w:val="32"/>
                            <w:u w:val="single"/>
                          </w:rPr>
                          <w:t>Preaching Schedule</w:t>
                        </w:r>
                      </w:p>
                    </w:txbxContent>
                  </v:textbox>
                </v:shape>
              </v:group>
            </w:pict>
          </mc:Fallback>
        </mc:AlternateContent>
      </w:r>
    </w:p>
    <w:sectPr w:rsidR="00A7275A" w:rsidRPr="00A7275A"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C8573" w14:textId="77777777" w:rsidR="00CC7825" w:rsidRDefault="00CC7825" w:rsidP="00127510">
      <w:pPr>
        <w:spacing w:after="0" w:line="240" w:lineRule="auto"/>
      </w:pPr>
      <w:r>
        <w:separator/>
      </w:r>
    </w:p>
  </w:endnote>
  <w:endnote w:type="continuationSeparator" w:id="0">
    <w:p w14:paraId="03685071" w14:textId="77777777" w:rsidR="00CC7825" w:rsidRDefault="00CC7825"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chin">
    <w:charset w:val="00"/>
    <w:family w:val="auto"/>
    <w:pitch w:val="variable"/>
    <w:sig w:usb0="800002FF" w:usb1="4000004A" w:usb2="00000000" w:usb3="00000000" w:csb0="00000007" w:csb1="00000000"/>
  </w:font>
  <w:font w:name="Calibri">
    <w:panose1 w:val="020F0502020204030204"/>
    <w:charset w:val="00"/>
    <w:family w:val="swiss"/>
    <w:pitch w:val="variable"/>
    <w:sig w:usb0="E0002AFF" w:usb1="C000247B"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037536"/>
      <w:docPartObj>
        <w:docPartGallery w:val="Page Numbers (Bottom of Page)"/>
        <w:docPartUnique/>
      </w:docPartObj>
    </w:sdtPr>
    <w:sdtEndPr>
      <w:rPr>
        <w:noProof/>
      </w:rPr>
    </w:sdtEndPr>
    <w:sdtContent>
      <w:p w14:paraId="1FFB6742" w14:textId="77777777" w:rsidR="00127510" w:rsidRDefault="00EB63AD" w:rsidP="00127510">
        <w:pPr>
          <w:pStyle w:val="Footer"/>
          <w:jc w:val="right"/>
        </w:pPr>
        <w:r>
          <w:rPr>
            <w:noProof/>
          </w:rPr>
          <w:drawing>
            <wp:anchor distT="0" distB="0" distL="114300" distR="114300" simplePos="0" relativeHeight="251658240" behindDoc="0" locked="0" layoutInCell="1" allowOverlap="1" wp14:anchorId="26799E82" wp14:editId="22C2B6B9">
              <wp:simplePos x="0" y="0"/>
              <wp:positionH relativeFrom="column">
                <wp:posOffset>-374650</wp:posOffset>
              </wp:positionH>
              <wp:positionV relativeFrom="paragraph">
                <wp:posOffset>-129540</wp:posOffset>
              </wp:positionV>
              <wp:extent cx="166370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7E463F">
          <w:rPr>
            <w:noProof/>
          </w:rPr>
          <w:t>1</w:t>
        </w:r>
        <w:r w:rsidR="007D060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175C" w14:textId="77777777" w:rsidR="00CC7825" w:rsidRDefault="00CC7825" w:rsidP="00127510">
      <w:pPr>
        <w:spacing w:after="0" w:line="240" w:lineRule="auto"/>
      </w:pPr>
      <w:r>
        <w:separator/>
      </w:r>
    </w:p>
  </w:footnote>
  <w:footnote w:type="continuationSeparator" w:id="0">
    <w:p w14:paraId="604DE9BB" w14:textId="77777777" w:rsidR="00CC7825" w:rsidRDefault="00CC7825" w:rsidP="0012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CDBC" w14:textId="7A4392FC" w:rsidR="00127510" w:rsidRPr="00B27083" w:rsidRDefault="00E23B06">
    <w:pPr>
      <w:pStyle w:val="Header"/>
    </w:pPr>
    <w:r>
      <w:t xml:space="preserve">Spencer Vaughn </w:t>
    </w:r>
    <w:r w:rsidR="00127510" w:rsidRPr="00B27083">
      <w:tab/>
    </w:r>
    <w:r w:rsidR="00127510" w:rsidRPr="00B27083">
      <w:tab/>
    </w:r>
    <w:r w:rsidR="007D0602" w:rsidRPr="00B27083">
      <w:fldChar w:fldCharType="begin"/>
    </w:r>
    <w:r w:rsidR="00EA75F6" w:rsidRPr="00B27083">
      <w:instrText xml:space="preserve"> DATE \@ "MMMM d, yyyy" </w:instrText>
    </w:r>
    <w:r w:rsidR="007D0602" w:rsidRPr="00B27083">
      <w:fldChar w:fldCharType="separate"/>
    </w:r>
    <w:r w:rsidR="00BC23C9">
      <w:rPr>
        <w:noProof/>
      </w:rPr>
      <w:t xml:space="preserve">March </w:t>
    </w:r>
    <w:r w:rsidR="00BC23C9">
      <w:rPr>
        <w:noProof/>
      </w:rPr>
      <w:t>3</w:t>
    </w:r>
    <w:r w:rsidR="00BC23C9">
      <w:rPr>
        <w:noProof/>
      </w:rPr>
      <w:t>, 2019</w:t>
    </w:r>
    <w:r w:rsidR="007D0602" w:rsidRPr="00B27083">
      <w:fldChar w:fldCharType="end"/>
    </w:r>
  </w:p>
  <w:p w14:paraId="4B4E764B" w14:textId="77777777" w:rsidR="00127510" w:rsidRDefault="00127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9B2"/>
    <w:multiLevelType w:val="hybridMultilevel"/>
    <w:tmpl w:val="882C903C"/>
    <w:lvl w:ilvl="0" w:tplc="2188A52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F6918"/>
    <w:multiLevelType w:val="hybridMultilevel"/>
    <w:tmpl w:val="8A22B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00120B"/>
    <w:multiLevelType w:val="hybridMultilevel"/>
    <w:tmpl w:val="97BC6BB8"/>
    <w:lvl w:ilvl="0" w:tplc="444A5216">
      <w:start w:val="3"/>
      <w:numFmt w:val="bullet"/>
      <w:lvlText w:val="-"/>
      <w:lvlJc w:val="left"/>
      <w:pPr>
        <w:ind w:left="1080" w:hanging="360"/>
      </w:pPr>
      <w:rPr>
        <w:rFonts w:ascii="Cochin" w:eastAsiaTheme="minorHAnsi" w:hAnsi="Cochin" w:cs="Cochin"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C5186"/>
    <w:multiLevelType w:val="hybridMultilevel"/>
    <w:tmpl w:val="A168B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E0BD5"/>
    <w:multiLevelType w:val="hybridMultilevel"/>
    <w:tmpl w:val="44D0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27B91"/>
    <w:multiLevelType w:val="hybridMultilevel"/>
    <w:tmpl w:val="F1E0D0CA"/>
    <w:lvl w:ilvl="0" w:tplc="CFD820F6">
      <w:start w:val="3"/>
      <w:numFmt w:val="bullet"/>
      <w:lvlText w:val="-"/>
      <w:lvlJc w:val="left"/>
      <w:pPr>
        <w:ind w:left="1080" w:hanging="360"/>
      </w:pPr>
      <w:rPr>
        <w:rFonts w:ascii="Cochin" w:eastAsiaTheme="minorHAnsi" w:hAnsi="Cochin" w:cs="Coch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AA1CDD"/>
    <w:multiLevelType w:val="hybridMultilevel"/>
    <w:tmpl w:val="2B2479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14C9A"/>
    <w:multiLevelType w:val="hybridMultilevel"/>
    <w:tmpl w:val="E332A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379B2"/>
    <w:multiLevelType w:val="hybridMultilevel"/>
    <w:tmpl w:val="2E3892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D44476"/>
    <w:multiLevelType w:val="hybridMultilevel"/>
    <w:tmpl w:val="26A637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2"/>
  </w:num>
  <w:num w:numId="5">
    <w:abstractNumId w:val="3"/>
  </w:num>
  <w:num w:numId="6">
    <w:abstractNumId w:val="1"/>
  </w:num>
  <w:num w:numId="7">
    <w:abstractNumId w:val="4"/>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28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17"/>
    <w:rsid w:val="00034951"/>
    <w:rsid w:val="00037E4B"/>
    <w:rsid w:val="00066A00"/>
    <w:rsid w:val="000842A3"/>
    <w:rsid w:val="00097644"/>
    <w:rsid w:val="000C3E4E"/>
    <w:rsid w:val="001272D4"/>
    <w:rsid w:val="00127408"/>
    <w:rsid w:val="00127510"/>
    <w:rsid w:val="00143066"/>
    <w:rsid w:val="001453F3"/>
    <w:rsid w:val="0015398F"/>
    <w:rsid w:val="00187220"/>
    <w:rsid w:val="001B24F3"/>
    <w:rsid w:val="001D4999"/>
    <w:rsid w:val="001E2144"/>
    <w:rsid w:val="002122DB"/>
    <w:rsid w:val="002501A1"/>
    <w:rsid w:val="00256E3B"/>
    <w:rsid w:val="002703E8"/>
    <w:rsid w:val="00286343"/>
    <w:rsid w:val="002916F9"/>
    <w:rsid w:val="002E5FF2"/>
    <w:rsid w:val="00302A49"/>
    <w:rsid w:val="003104AE"/>
    <w:rsid w:val="00352769"/>
    <w:rsid w:val="00356494"/>
    <w:rsid w:val="00362A98"/>
    <w:rsid w:val="00362BB9"/>
    <w:rsid w:val="0038406C"/>
    <w:rsid w:val="003C33A3"/>
    <w:rsid w:val="003C71ED"/>
    <w:rsid w:val="003D1617"/>
    <w:rsid w:val="003E11B3"/>
    <w:rsid w:val="00452C3C"/>
    <w:rsid w:val="004B517A"/>
    <w:rsid w:val="004C2AEE"/>
    <w:rsid w:val="004D57E2"/>
    <w:rsid w:val="004D6C83"/>
    <w:rsid w:val="004F03E8"/>
    <w:rsid w:val="004F2902"/>
    <w:rsid w:val="00544C59"/>
    <w:rsid w:val="00556C16"/>
    <w:rsid w:val="0056446A"/>
    <w:rsid w:val="005922FC"/>
    <w:rsid w:val="005C7DAA"/>
    <w:rsid w:val="005D778D"/>
    <w:rsid w:val="00613F23"/>
    <w:rsid w:val="0064306C"/>
    <w:rsid w:val="00651340"/>
    <w:rsid w:val="00657662"/>
    <w:rsid w:val="006611EF"/>
    <w:rsid w:val="006748C8"/>
    <w:rsid w:val="00697101"/>
    <w:rsid w:val="006C04E9"/>
    <w:rsid w:val="006C3956"/>
    <w:rsid w:val="006C3AEF"/>
    <w:rsid w:val="006F215F"/>
    <w:rsid w:val="00705F41"/>
    <w:rsid w:val="00777BA9"/>
    <w:rsid w:val="0078403E"/>
    <w:rsid w:val="007A346E"/>
    <w:rsid w:val="007D0602"/>
    <w:rsid w:val="007E463F"/>
    <w:rsid w:val="007F0E55"/>
    <w:rsid w:val="00820105"/>
    <w:rsid w:val="008209D9"/>
    <w:rsid w:val="00833431"/>
    <w:rsid w:val="008514A1"/>
    <w:rsid w:val="00857EC9"/>
    <w:rsid w:val="00892A3C"/>
    <w:rsid w:val="0089657E"/>
    <w:rsid w:val="008B2A98"/>
    <w:rsid w:val="008C38DB"/>
    <w:rsid w:val="008F607D"/>
    <w:rsid w:val="009224F2"/>
    <w:rsid w:val="00935FAE"/>
    <w:rsid w:val="009404F6"/>
    <w:rsid w:val="00946073"/>
    <w:rsid w:val="0097354C"/>
    <w:rsid w:val="0098485A"/>
    <w:rsid w:val="009B374B"/>
    <w:rsid w:val="009B72F2"/>
    <w:rsid w:val="009E3F2A"/>
    <w:rsid w:val="00A02F85"/>
    <w:rsid w:val="00A54DAA"/>
    <w:rsid w:val="00A54F4D"/>
    <w:rsid w:val="00A60D77"/>
    <w:rsid w:val="00A6184B"/>
    <w:rsid w:val="00A64DD8"/>
    <w:rsid w:val="00A6532F"/>
    <w:rsid w:val="00A7275A"/>
    <w:rsid w:val="00A75E73"/>
    <w:rsid w:val="00A80665"/>
    <w:rsid w:val="00A8702D"/>
    <w:rsid w:val="00AA6AC0"/>
    <w:rsid w:val="00AE17F7"/>
    <w:rsid w:val="00AE4A34"/>
    <w:rsid w:val="00AF7176"/>
    <w:rsid w:val="00B2378C"/>
    <w:rsid w:val="00B27083"/>
    <w:rsid w:val="00B341C1"/>
    <w:rsid w:val="00B37BAC"/>
    <w:rsid w:val="00B46882"/>
    <w:rsid w:val="00B64235"/>
    <w:rsid w:val="00BB60EA"/>
    <w:rsid w:val="00BC23C9"/>
    <w:rsid w:val="00BD7DEA"/>
    <w:rsid w:val="00C040AC"/>
    <w:rsid w:val="00C07F39"/>
    <w:rsid w:val="00C11A14"/>
    <w:rsid w:val="00C11CC3"/>
    <w:rsid w:val="00C4374F"/>
    <w:rsid w:val="00C80FEC"/>
    <w:rsid w:val="00CB571D"/>
    <w:rsid w:val="00CC7825"/>
    <w:rsid w:val="00CC7CDC"/>
    <w:rsid w:val="00CD316D"/>
    <w:rsid w:val="00D00996"/>
    <w:rsid w:val="00D06607"/>
    <w:rsid w:val="00D20A93"/>
    <w:rsid w:val="00D94DC6"/>
    <w:rsid w:val="00DC0ED8"/>
    <w:rsid w:val="00DD2B2A"/>
    <w:rsid w:val="00DF05ED"/>
    <w:rsid w:val="00E00791"/>
    <w:rsid w:val="00E03592"/>
    <w:rsid w:val="00E03D52"/>
    <w:rsid w:val="00E0518D"/>
    <w:rsid w:val="00E23B06"/>
    <w:rsid w:val="00E44372"/>
    <w:rsid w:val="00E53343"/>
    <w:rsid w:val="00E60EAF"/>
    <w:rsid w:val="00E70ACB"/>
    <w:rsid w:val="00E802A3"/>
    <w:rsid w:val="00E84CF0"/>
    <w:rsid w:val="00EA0D45"/>
    <w:rsid w:val="00EA1B74"/>
    <w:rsid w:val="00EA3517"/>
    <w:rsid w:val="00EA75F6"/>
    <w:rsid w:val="00EB63AD"/>
    <w:rsid w:val="00EC572A"/>
    <w:rsid w:val="00EE15E2"/>
    <w:rsid w:val="00F1373F"/>
    <w:rsid w:val="00F15918"/>
    <w:rsid w:val="00F3103A"/>
    <w:rsid w:val="00F523CB"/>
    <w:rsid w:val="00F81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72D16"/>
  <w15:docId w15:val="{F664D737-A20B-7044-AD01-40AADA2C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275A"/>
    <w:rPr>
      <w:rFonts w:ascii="Gentium Basic" w:hAnsi="Gentium Basic"/>
    </w:rPr>
  </w:style>
  <w:style w:type="paragraph" w:styleId="Heading1">
    <w:name w:val="heading 1"/>
    <w:basedOn w:val="Normal"/>
    <w:next w:val="Normal"/>
    <w:link w:val="Heading1Char"/>
    <w:uiPriority w:val="9"/>
    <w:qFormat/>
    <w:rsid w:val="00A7275A"/>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75A"/>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75A"/>
    <w:pPr>
      <w:spacing w:after="0" w:line="240" w:lineRule="auto"/>
    </w:pPr>
    <w:rPr>
      <w:rFonts w:ascii="Gentium Basic" w:hAnsi="Gentium Basic"/>
    </w:r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Heading1Char">
    <w:name w:val="Heading 1 Char"/>
    <w:basedOn w:val="DefaultParagraphFont"/>
    <w:link w:val="Heading1"/>
    <w:uiPriority w:val="9"/>
    <w:rsid w:val="00A7275A"/>
    <w:rPr>
      <w:rFonts w:ascii="Gentium Basic" w:eastAsiaTheme="majorEastAsia" w:hAnsi="Gentium Basic" w:cstheme="majorBidi"/>
      <w:color w:val="365F91" w:themeColor="accent1" w:themeShade="BF"/>
      <w:sz w:val="32"/>
      <w:szCs w:val="32"/>
    </w:rPr>
  </w:style>
  <w:style w:type="character" w:styleId="Strong">
    <w:name w:val="Strong"/>
    <w:basedOn w:val="DefaultParagraphFont"/>
    <w:uiPriority w:val="22"/>
    <w:qFormat/>
    <w:rsid w:val="00A7275A"/>
    <w:rPr>
      <w:b/>
      <w:bCs/>
    </w:rPr>
  </w:style>
  <w:style w:type="character" w:customStyle="1" w:styleId="Heading2Char">
    <w:name w:val="Heading 2 Char"/>
    <w:basedOn w:val="DefaultParagraphFont"/>
    <w:link w:val="Heading2"/>
    <w:uiPriority w:val="9"/>
    <w:semiHidden/>
    <w:rsid w:val="00A7275A"/>
    <w:rPr>
      <w:rFonts w:ascii="Gentium Basic" w:eastAsiaTheme="majorEastAsia" w:hAnsi="Gentium Basic" w:cstheme="majorBidi"/>
      <w:color w:val="365F91" w:themeColor="accent1" w:themeShade="BF"/>
      <w:sz w:val="26"/>
      <w:szCs w:val="26"/>
    </w:rPr>
  </w:style>
  <w:style w:type="paragraph" w:styleId="Title">
    <w:name w:val="Title"/>
    <w:basedOn w:val="Normal"/>
    <w:next w:val="Normal"/>
    <w:link w:val="TitleChar"/>
    <w:uiPriority w:val="10"/>
    <w:qFormat/>
    <w:rsid w:val="00A7275A"/>
    <w:pPr>
      <w:spacing w:after="0" w:line="240" w:lineRule="auto"/>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A7275A"/>
    <w:rPr>
      <w:rFonts w:ascii="Gentium Basic" w:eastAsiaTheme="majorEastAsia" w:hAnsi="Gentium Basic" w:cstheme="majorBidi"/>
      <w:b/>
      <w:bCs/>
      <w:spacing w:val="-10"/>
      <w:kern w:val="28"/>
      <w:sz w:val="36"/>
      <w:szCs w:val="56"/>
    </w:rPr>
  </w:style>
  <w:style w:type="paragraph" w:styleId="Subtitle">
    <w:name w:val="Subtitle"/>
    <w:basedOn w:val="Normal"/>
    <w:next w:val="Normal"/>
    <w:link w:val="SubtitleChar"/>
    <w:uiPriority w:val="11"/>
    <w:qFormat/>
    <w:rsid w:val="00A7275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275A"/>
    <w:rPr>
      <w:rFonts w:ascii="Gentium Basic" w:eastAsiaTheme="minorEastAsia" w:hAnsi="Gentium Basic" w:cstheme="minorBidi"/>
      <w:color w:val="5A5A5A" w:themeColor="text1" w:themeTint="A5"/>
      <w:spacing w:val="15"/>
      <w:sz w:val="22"/>
      <w:szCs w:val="22"/>
    </w:rPr>
  </w:style>
  <w:style w:type="character" w:styleId="SubtleReference">
    <w:name w:val="Subtle Reference"/>
    <w:basedOn w:val="DefaultParagraphFont"/>
    <w:uiPriority w:val="31"/>
    <w:qFormat/>
    <w:rsid w:val="00A7275A"/>
    <w:rPr>
      <w:smallCaps/>
      <w:color w:val="5A5A5A" w:themeColor="text1" w:themeTint="A5"/>
    </w:rPr>
  </w:style>
  <w:style w:type="table" w:styleId="TableGrid">
    <w:name w:val="Table Grid"/>
    <w:basedOn w:val="TableNormal"/>
    <w:uiPriority w:val="59"/>
    <w:rsid w:val="003D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617"/>
    <w:pPr>
      <w:ind w:left="720"/>
      <w:contextualSpacing/>
    </w:pPr>
  </w:style>
  <w:style w:type="character" w:customStyle="1" w:styleId="ind">
    <w:name w:val="ind"/>
    <w:basedOn w:val="DefaultParagraphFont"/>
    <w:rsid w:val="00820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4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4E7E-135A-47B0-81FE-A6F3C562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Campbell</dc:creator>
  <cp:lastModifiedBy>Spencer Vaughn</cp:lastModifiedBy>
  <cp:revision>3</cp:revision>
  <cp:lastPrinted>2018-12-27T19:07:00Z</cp:lastPrinted>
  <dcterms:created xsi:type="dcterms:W3CDTF">2019-03-03T03:38:00Z</dcterms:created>
  <dcterms:modified xsi:type="dcterms:W3CDTF">2019-03-03T03:39:00Z</dcterms:modified>
</cp:coreProperties>
</file>